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1B3EBA" w14:textId="77777777" w:rsidR="00314F27" w:rsidRDefault="00314F27" w:rsidP="00245BA0">
      <w:pPr>
        <w:jc w:val="right"/>
      </w:pPr>
    </w:p>
    <w:p w14:paraId="160A2BC0" w14:textId="6F1B871C" w:rsidR="00575313" w:rsidRPr="00E10201" w:rsidRDefault="00575313" w:rsidP="00245BA0">
      <w:pPr>
        <w:jc w:val="right"/>
        <w:rPr>
          <w:sz w:val="28"/>
          <w:szCs w:val="28"/>
        </w:rPr>
      </w:pPr>
      <w:r w:rsidRPr="00E10201">
        <w:rPr>
          <w:sz w:val="28"/>
          <w:szCs w:val="28"/>
        </w:rPr>
        <w:t xml:space="preserve">Приложение № </w:t>
      </w:r>
      <w:r w:rsidR="00D9380E" w:rsidRPr="00E10201">
        <w:rPr>
          <w:sz w:val="28"/>
          <w:szCs w:val="28"/>
        </w:rPr>
        <w:t>6</w:t>
      </w:r>
    </w:p>
    <w:p w14:paraId="5EE8C228" w14:textId="6FA0C37A" w:rsidR="00E10201" w:rsidRDefault="00E10201" w:rsidP="00E10201">
      <w:pPr>
        <w:spacing w:line="360" w:lineRule="exact"/>
        <w:ind w:left="2268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к методике подготовки</w:t>
      </w:r>
      <w:bookmarkStart w:id="0" w:name="_GoBack"/>
      <w:bookmarkEnd w:id="0"/>
      <w:r>
        <w:rPr>
          <w:sz w:val="28"/>
          <w:szCs w:val="28"/>
        </w:rPr>
        <w:t xml:space="preserve"> и </w:t>
      </w:r>
      <w:r w:rsidR="00F64548">
        <w:rPr>
          <w:sz w:val="28"/>
          <w:szCs w:val="28"/>
        </w:rPr>
        <w:t>переноса</w:t>
      </w:r>
      <w:r>
        <w:rPr>
          <w:sz w:val="28"/>
          <w:szCs w:val="28"/>
        </w:rPr>
        <w:t xml:space="preserve"> данных из ведомственных информационных систем для ведения бюджетного (бухгалтерского) учета организаций Республики Мордовия в государственную интегрированную информационную систему управления общественными финансами «Электронный бюджет»</w:t>
      </w:r>
    </w:p>
    <w:p w14:paraId="6EE4DEB1" w14:textId="535191FC" w:rsidR="00430ECC" w:rsidRPr="00430ECC" w:rsidRDefault="00430ECC" w:rsidP="00245BA0">
      <w:pPr>
        <w:jc w:val="right"/>
        <w:rPr>
          <w:sz w:val="36"/>
          <w:szCs w:val="36"/>
        </w:rPr>
      </w:pPr>
    </w:p>
    <w:p w14:paraId="7B5A4B95" w14:textId="2CBF73A7" w:rsidR="00430ECC" w:rsidRPr="00430ECC" w:rsidRDefault="00430ECC" w:rsidP="00245BA0">
      <w:pPr>
        <w:jc w:val="right"/>
        <w:rPr>
          <w:sz w:val="36"/>
          <w:szCs w:val="36"/>
        </w:rPr>
      </w:pPr>
    </w:p>
    <w:p w14:paraId="47C4973F" w14:textId="48207930" w:rsidR="00430ECC" w:rsidRPr="00430ECC" w:rsidRDefault="00430ECC" w:rsidP="00245BA0">
      <w:pPr>
        <w:jc w:val="right"/>
        <w:rPr>
          <w:sz w:val="36"/>
          <w:szCs w:val="36"/>
        </w:rPr>
      </w:pPr>
    </w:p>
    <w:p w14:paraId="20D60D04" w14:textId="31A6C437" w:rsidR="00430ECC" w:rsidRPr="00430ECC" w:rsidRDefault="00430ECC" w:rsidP="00245BA0">
      <w:pPr>
        <w:jc w:val="right"/>
        <w:rPr>
          <w:sz w:val="36"/>
          <w:szCs w:val="36"/>
        </w:rPr>
      </w:pPr>
    </w:p>
    <w:p w14:paraId="65C24D77" w14:textId="55701E5C" w:rsidR="00430ECC" w:rsidRPr="00430ECC" w:rsidRDefault="00430ECC" w:rsidP="00245BA0">
      <w:pPr>
        <w:jc w:val="right"/>
        <w:rPr>
          <w:sz w:val="36"/>
          <w:szCs w:val="36"/>
        </w:rPr>
      </w:pPr>
    </w:p>
    <w:p w14:paraId="49499327" w14:textId="71032B15" w:rsidR="00430ECC" w:rsidRPr="00430ECC" w:rsidRDefault="00430ECC" w:rsidP="00245BA0">
      <w:pPr>
        <w:jc w:val="right"/>
        <w:rPr>
          <w:sz w:val="36"/>
          <w:szCs w:val="36"/>
        </w:rPr>
      </w:pPr>
    </w:p>
    <w:p w14:paraId="2198BC4B" w14:textId="1EF96246" w:rsidR="00430ECC" w:rsidRPr="00430ECC" w:rsidRDefault="00430ECC" w:rsidP="00245BA0">
      <w:pPr>
        <w:jc w:val="right"/>
        <w:rPr>
          <w:sz w:val="36"/>
          <w:szCs w:val="36"/>
        </w:rPr>
      </w:pPr>
    </w:p>
    <w:p w14:paraId="603BD731" w14:textId="0A32BA03" w:rsidR="00430ECC" w:rsidRPr="00430ECC" w:rsidRDefault="00430ECC" w:rsidP="00245BA0">
      <w:pPr>
        <w:jc w:val="right"/>
        <w:rPr>
          <w:sz w:val="36"/>
          <w:szCs w:val="36"/>
        </w:rPr>
      </w:pPr>
    </w:p>
    <w:p w14:paraId="5716CE25" w14:textId="37DD8222" w:rsidR="00430ECC" w:rsidRPr="00430ECC" w:rsidRDefault="00430ECC" w:rsidP="00245BA0">
      <w:pPr>
        <w:jc w:val="right"/>
        <w:rPr>
          <w:sz w:val="36"/>
          <w:szCs w:val="36"/>
        </w:rPr>
      </w:pPr>
    </w:p>
    <w:p w14:paraId="47D61171" w14:textId="77777777" w:rsidR="00430ECC" w:rsidRPr="00430ECC" w:rsidRDefault="00430ECC" w:rsidP="00245BA0">
      <w:pPr>
        <w:jc w:val="right"/>
        <w:rPr>
          <w:sz w:val="36"/>
          <w:szCs w:val="36"/>
        </w:rPr>
      </w:pPr>
    </w:p>
    <w:p w14:paraId="38DEE228" w14:textId="3D4DC3C7" w:rsidR="00430ECC" w:rsidRDefault="00430ECC" w:rsidP="00430E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Порядок взаимодействия сотрудников</w:t>
      </w:r>
    </w:p>
    <w:p w14:paraId="01A3F029" w14:textId="2CECE315" w:rsidR="00430ECC" w:rsidRDefault="00430ECC" w:rsidP="00430E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Организаций, ТОФК, ЦОКР и </w:t>
      </w:r>
      <w:r w:rsidR="0052355D">
        <w:rPr>
          <w:b/>
          <w:sz w:val="32"/>
          <w:szCs w:val="32"/>
        </w:rPr>
        <w:t>Исполнителя по ГК</w:t>
      </w:r>
      <w:r>
        <w:rPr>
          <w:b/>
          <w:sz w:val="32"/>
          <w:szCs w:val="32"/>
        </w:rPr>
        <w:t xml:space="preserve"> </w:t>
      </w:r>
    </w:p>
    <w:p w14:paraId="42AA2F46" w14:textId="6944CD1E" w:rsidR="00430ECC" w:rsidRDefault="00430ECC" w:rsidP="00430E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при </w:t>
      </w:r>
      <w:r w:rsidR="00F64548">
        <w:rPr>
          <w:b/>
          <w:sz w:val="32"/>
          <w:szCs w:val="32"/>
        </w:rPr>
        <w:t>переносе</w:t>
      </w:r>
      <w:r>
        <w:rPr>
          <w:b/>
          <w:sz w:val="32"/>
          <w:szCs w:val="32"/>
        </w:rPr>
        <w:t xml:space="preserve"> баз данных</w:t>
      </w:r>
    </w:p>
    <w:p w14:paraId="2E4E2383" w14:textId="77777777" w:rsidR="00430ECC" w:rsidRDefault="00430ECC">
      <w:pPr>
        <w:spacing w:after="200"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5D1D92DD" w14:textId="77777777" w:rsidR="00CF5AD6" w:rsidRDefault="00CF5AD6" w:rsidP="00430ECC">
      <w:pPr>
        <w:spacing w:line="360" w:lineRule="atLeast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54634551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0794C55" w14:textId="0BC99665" w:rsidR="00690B6D" w:rsidRPr="00495D22" w:rsidRDefault="00495D22" w:rsidP="00495D22">
          <w:pPr>
            <w:pStyle w:val="af2"/>
            <w:spacing w:before="0" w:line="240" w:lineRule="auto"/>
            <w:rPr>
              <w:rFonts w:ascii="Times New Roman" w:hAnsi="Times New Roman" w:cs="Times New Roman"/>
              <w:b/>
              <w:color w:val="auto"/>
            </w:rPr>
          </w:pPr>
          <w:r w:rsidRPr="00495D22">
            <w:rPr>
              <w:rFonts w:ascii="Times New Roman" w:hAnsi="Times New Roman" w:cs="Times New Roman"/>
              <w:b/>
              <w:color w:val="auto"/>
            </w:rPr>
            <w:t>Содержание</w:t>
          </w:r>
        </w:p>
        <w:p w14:paraId="4F9B6793" w14:textId="77777777" w:rsidR="00495D22" w:rsidRPr="00495D22" w:rsidRDefault="00495D22" w:rsidP="00495D22">
          <w:pPr>
            <w:spacing w:after="60"/>
            <w:rPr>
              <w:sz w:val="28"/>
              <w:szCs w:val="28"/>
            </w:rPr>
          </w:pPr>
        </w:p>
        <w:p w14:paraId="56029A45" w14:textId="44B590BD" w:rsidR="00495D22" w:rsidRPr="00495D22" w:rsidRDefault="00690B6D" w:rsidP="00495D22">
          <w:pPr>
            <w:pStyle w:val="11"/>
            <w:tabs>
              <w:tab w:val="left" w:pos="440"/>
              <w:tab w:val="right" w:leader="dot" w:pos="9345"/>
            </w:tabs>
            <w:spacing w:after="60"/>
            <w:rPr>
              <w:rFonts w:eastAsiaTheme="minorEastAsia"/>
              <w:noProof/>
              <w:sz w:val="28"/>
              <w:szCs w:val="28"/>
            </w:rPr>
          </w:pPr>
          <w:r w:rsidRPr="00495D22">
            <w:rPr>
              <w:sz w:val="28"/>
              <w:szCs w:val="28"/>
            </w:rPr>
            <w:fldChar w:fldCharType="begin"/>
          </w:r>
          <w:r w:rsidRPr="00495D22">
            <w:rPr>
              <w:sz w:val="28"/>
              <w:szCs w:val="28"/>
            </w:rPr>
            <w:instrText xml:space="preserve"> TOC \o "1-3" \h \z \u </w:instrText>
          </w:r>
          <w:r w:rsidRPr="00495D22">
            <w:rPr>
              <w:sz w:val="28"/>
              <w:szCs w:val="28"/>
            </w:rPr>
            <w:fldChar w:fldCharType="separate"/>
          </w:r>
          <w:hyperlink w:anchor="_Toc58496282" w:history="1">
            <w:r w:rsidR="00495D22" w:rsidRPr="00495D22">
              <w:rPr>
                <w:rStyle w:val="af3"/>
                <w:noProof/>
                <w:color w:val="auto"/>
                <w:sz w:val="28"/>
                <w:szCs w:val="28"/>
              </w:rPr>
              <w:t>1.</w:t>
            </w:r>
            <w:r w:rsidR="00495D22" w:rsidRPr="00495D22">
              <w:rPr>
                <w:rFonts w:eastAsiaTheme="minorEastAsia"/>
                <w:noProof/>
                <w:sz w:val="28"/>
                <w:szCs w:val="28"/>
              </w:rPr>
              <w:tab/>
            </w:r>
            <w:r w:rsidR="00495D22" w:rsidRPr="00495D22">
              <w:rPr>
                <w:rStyle w:val="af3"/>
                <w:noProof/>
                <w:color w:val="auto"/>
                <w:sz w:val="28"/>
                <w:szCs w:val="28"/>
              </w:rPr>
              <w:t>Общие положения</w:t>
            </w:r>
            <w:r w:rsidR="00495D22" w:rsidRPr="00495D22">
              <w:rPr>
                <w:noProof/>
                <w:webHidden/>
                <w:sz w:val="28"/>
                <w:szCs w:val="28"/>
              </w:rPr>
              <w:tab/>
            </w:r>
            <w:r w:rsidR="00495D22" w:rsidRPr="00495D22">
              <w:rPr>
                <w:noProof/>
                <w:webHidden/>
                <w:sz w:val="28"/>
                <w:szCs w:val="28"/>
              </w:rPr>
              <w:fldChar w:fldCharType="begin"/>
            </w:r>
            <w:r w:rsidR="00495D22" w:rsidRPr="00495D22">
              <w:rPr>
                <w:noProof/>
                <w:webHidden/>
                <w:sz w:val="28"/>
                <w:szCs w:val="28"/>
              </w:rPr>
              <w:instrText xml:space="preserve"> PAGEREF _Toc58496282 \h </w:instrText>
            </w:r>
            <w:r w:rsidR="00495D22" w:rsidRPr="00495D22">
              <w:rPr>
                <w:noProof/>
                <w:webHidden/>
                <w:sz w:val="28"/>
                <w:szCs w:val="28"/>
              </w:rPr>
            </w:r>
            <w:r w:rsidR="00495D22" w:rsidRPr="00495D2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933BE">
              <w:rPr>
                <w:noProof/>
                <w:webHidden/>
                <w:sz w:val="28"/>
                <w:szCs w:val="28"/>
              </w:rPr>
              <w:t>3</w:t>
            </w:r>
            <w:r w:rsidR="00495D22" w:rsidRPr="00495D2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E52215" w14:textId="716E0D62" w:rsidR="00495D22" w:rsidRPr="00495D22" w:rsidRDefault="008F7DAF" w:rsidP="00495D22">
          <w:pPr>
            <w:pStyle w:val="11"/>
            <w:tabs>
              <w:tab w:val="left" w:pos="440"/>
              <w:tab w:val="right" w:leader="dot" w:pos="9345"/>
            </w:tabs>
            <w:spacing w:after="60"/>
            <w:rPr>
              <w:rFonts w:eastAsiaTheme="minorEastAsia"/>
              <w:noProof/>
              <w:sz w:val="28"/>
              <w:szCs w:val="28"/>
            </w:rPr>
          </w:pPr>
          <w:hyperlink w:anchor="_Toc58496283" w:history="1">
            <w:r w:rsidR="00495D22" w:rsidRPr="00495D22">
              <w:rPr>
                <w:rStyle w:val="af3"/>
                <w:noProof/>
                <w:color w:val="auto"/>
                <w:sz w:val="28"/>
                <w:szCs w:val="28"/>
              </w:rPr>
              <w:t>2.</w:t>
            </w:r>
            <w:r w:rsidR="00495D22" w:rsidRPr="00495D22">
              <w:rPr>
                <w:rFonts w:eastAsiaTheme="minorEastAsia"/>
                <w:noProof/>
                <w:sz w:val="28"/>
                <w:szCs w:val="28"/>
              </w:rPr>
              <w:tab/>
            </w:r>
            <w:r w:rsidR="00495D22" w:rsidRPr="00495D22">
              <w:rPr>
                <w:rStyle w:val="af3"/>
                <w:noProof/>
                <w:color w:val="auto"/>
                <w:sz w:val="28"/>
                <w:szCs w:val="28"/>
              </w:rPr>
              <w:t>Архивация выгруженных файлов</w:t>
            </w:r>
            <w:r w:rsidR="00495D22" w:rsidRPr="00495D22">
              <w:rPr>
                <w:noProof/>
                <w:webHidden/>
                <w:sz w:val="28"/>
                <w:szCs w:val="28"/>
              </w:rPr>
              <w:tab/>
            </w:r>
            <w:r w:rsidR="00495D22" w:rsidRPr="00495D22">
              <w:rPr>
                <w:noProof/>
                <w:webHidden/>
                <w:sz w:val="28"/>
                <w:szCs w:val="28"/>
              </w:rPr>
              <w:fldChar w:fldCharType="begin"/>
            </w:r>
            <w:r w:rsidR="00495D22" w:rsidRPr="00495D22">
              <w:rPr>
                <w:noProof/>
                <w:webHidden/>
                <w:sz w:val="28"/>
                <w:szCs w:val="28"/>
              </w:rPr>
              <w:instrText xml:space="preserve"> PAGEREF _Toc58496283 \h </w:instrText>
            </w:r>
            <w:r w:rsidR="00495D22" w:rsidRPr="00495D22">
              <w:rPr>
                <w:noProof/>
                <w:webHidden/>
                <w:sz w:val="28"/>
                <w:szCs w:val="28"/>
              </w:rPr>
            </w:r>
            <w:r w:rsidR="00495D22" w:rsidRPr="00495D2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933BE">
              <w:rPr>
                <w:noProof/>
                <w:webHidden/>
                <w:sz w:val="28"/>
                <w:szCs w:val="28"/>
              </w:rPr>
              <w:t>9</w:t>
            </w:r>
            <w:r w:rsidR="00495D22" w:rsidRPr="00495D2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721B92" w14:textId="550C5AC2" w:rsidR="00690B6D" w:rsidRDefault="00690B6D" w:rsidP="00495D22">
          <w:pPr>
            <w:spacing w:after="60"/>
          </w:pPr>
          <w:r w:rsidRPr="00495D22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536505A4" w14:textId="3B215910" w:rsidR="00495D22" w:rsidRDefault="00495D22">
      <w:pPr>
        <w:spacing w:after="200" w:line="276" w:lineRule="auto"/>
        <w:rPr>
          <w:rFonts w:cs="Arial"/>
          <w:b/>
          <w:bCs/>
          <w:kern w:val="32"/>
          <w:sz w:val="32"/>
          <w:szCs w:val="32"/>
        </w:rPr>
      </w:pPr>
      <w:r>
        <w:br w:type="page"/>
      </w:r>
    </w:p>
    <w:p w14:paraId="15E4670D" w14:textId="414F5E5D" w:rsidR="00FC58FB" w:rsidRDefault="00FC58FB" w:rsidP="00245BA0">
      <w:pPr>
        <w:pStyle w:val="1"/>
        <w:tabs>
          <w:tab w:val="clear" w:pos="360"/>
          <w:tab w:val="num" w:pos="567"/>
        </w:tabs>
        <w:spacing w:before="0" w:after="0"/>
        <w:ind w:left="0" w:firstLine="709"/>
      </w:pPr>
      <w:bookmarkStart w:id="1" w:name="_Toc58496282"/>
      <w:r w:rsidRPr="00FC58FB">
        <w:lastRenderedPageBreak/>
        <w:t>Общие положения</w:t>
      </w:r>
      <w:bookmarkEnd w:id="1"/>
    </w:p>
    <w:p w14:paraId="1CE3F459" w14:textId="77777777" w:rsidR="00495D22" w:rsidRPr="00495D22" w:rsidRDefault="00495D22" w:rsidP="00495D22"/>
    <w:p w14:paraId="7652104C" w14:textId="6D987B24" w:rsidR="00BE553B" w:rsidRPr="00BE553B" w:rsidRDefault="00A46688" w:rsidP="00245BA0">
      <w:pPr>
        <w:pStyle w:val="a"/>
        <w:numPr>
          <w:ilvl w:val="0"/>
          <w:numId w:val="0"/>
        </w:num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DF5F7A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EA3D19" w:rsidRPr="00BE553B">
        <w:rPr>
          <w:sz w:val="28"/>
          <w:szCs w:val="28"/>
        </w:rPr>
        <w:t xml:space="preserve">Настоящий порядок </w:t>
      </w:r>
      <w:r w:rsidR="00EA3D19">
        <w:rPr>
          <w:sz w:val="28"/>
          <w:szCs w:val="28"/>
        </w:rPr>
        <w:t>взаимодействия сотрудников</w:t>
      </w:r>
      <w:r w:rsidR="00EA3D19" w:rsidRPr="0073493F">
        <w:rPr>
          <w:sz w:val="28"/>
          <w:szCs w:val="28"/>
        </w:rPr>
        <w:t xml:space="preserve"> </w:t>
      </w:r>
      <w:r w:rsidR="00FE680F" w:rsidRPr="0073493F">
        <w:rPr>
          <w:sz w:val="28"/>
          <w:szCs w:val="28"/>
        </w:rPr>
        <w:t>Организаций</w:t>
      </w:r>
      <w:r w:rsidR="00FE680F">
        <w:rPr>
          <w:sz w:val="28"/>
          <w:szCs w:val="28"/>
        </w:rPr>
        <w:t>, ТОФК</w:t>
      </w:r>
      <w:r w:rsidR="0052355D">
        <w:rPr>
          <w:sz w:val="28"/>
          <w:szCs w:val="28"/>
        </w:rPr>
        <w:t>, ЦОКР и Исполнителя по ГК</w:t>
      </w:r>
      <w:r w:rsidR="00EA3D19">
        <w:rPr>
          <w:sz w:val="28"/>
          <w:szCs w:val="28"/>
        </w:rPr>
        <w:t xml:space="preserve"> при </w:t>
      </w:r>
      <w:r w:rsidR="00F64548">
        <w:rPr>
          <w:sz w:val="28"/>
          <w:szCs w:val="28"/>
        </w:rPr>
        <w:t>переносе</w:t>
      </w:r>
      <w:r w:rsidR="00EA3D19" w:rsidRPr="00BE553B">
        <w:rPr>
          <w:sz w:val="28"/>
          <w:szCs w:val="28"/>
        </w:rPr>
        <w:t xml:space="preserve"> баз данных </w:t>
      </w:r>
      <w:r w:rsidR="00EA3D19" w:rsidRPr="00B45818">
        <w:rPr>
          <w:sz w:val="28"/>
          <w:szCs w:val="28"/>
        </w:rPr>
        <w:t>Организаций</w:t>
      </w:r>
      <w:r w:rsidR="00EA3D19" w:rsidRPr="00BE553B">
        <w:rPr>
          <w:sz w:val="28"/>
          <w:szCs w:val="28"/>
        </w:rPr>
        <w:t xml:space="preserve"> для загрузки данных в </w:t>
      </w:r>
      <w:r w:rsidR="00EA3D19" w:rsidRPr="00397E12">
        <w:rPr>
          <w:sz w:val="28"/>
          <w:szCs w:val="28"/>
        </w:rPr>
        <w:t>ГИИС «Электронный бюджет»</w:t>
      </w:r>
      <w:r w:rsidR="00EA3D19" w:rsidRPr="00BE553B">
        <w:rPr>
          <w:sz w:val="28"/>
          <w:szCs w:val="28"/>
        </w:rPr>
        <w:t xml:space="preserve"> (далее – Порядок), разработан в целях исполнения </w:t>
      </w:r>
      <w:r w:rsidR="00FE680F" w:rsidRPr="00BA4BBE">
        <w:rPr>
          <w:sz w:val="28"/>
          <w:szCs w:val="28"/>
        </w:rPr>
        <w:t>постановления Правительства</w:t>
      </w:r>
      <w:r w:rsidR="00EA3D19" w:rsidRPr="00BA4BBE">
        <w:rPr>
          <w:sz w:val="28"/>
          <w:szCs w:val="28"/>
        </w:rPr>
        <w:t xml:space="preserve"> Российской Федерации от 15 февраля 2020 г. № 153 «О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</w:t>
      </w:r>
      <w:r w:rsidR="00EA3D19">
        <w:rPr>
          <w:sz w:val="28"/>
          <w:szCs w:val="28"/>
        </w:rPr>
        <w:t>.</w:t>
      </w:r>
    </w:p>
    <w:p w14:paraId="454824C0" w14:textId="740CF954" w:rsidR="00FC58FB" w:rsidRDefault="00A46688" w:rsidP="00245BA0">
      <w:pPr>
        <w:pStyle w:val="a"/>
        <w:numPr>
          <w:ilvl w:val="0"/>
          <w:numId w:val="0"/>
        </w:num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DF5F7A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EA3D19">
        <w:rPr>
          <w:sz w:val="28"/>
          <w:szCs w:val="28"/>
        </w:rPr>
        <w:t>Перечень мероприятий, участники процесса, зона ответственности участников и ожидаемый результат приведены в таблице 1.</w:t>
      </w:r>
    </w:p>
    <w:p w14:paraId="34D849EE" w14:textId="102C4141" w:rsidR="006511E9" w:rsidRDefault="006511E9" w:rsidP="006511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таблице 1 под исполнителем «Федеральное казначейство» следует понимать исполнителя по государственному контракту, в рамках которого осуществляется </w:t>
      </w:r>
      <w:r w:rsidR="00F64548">
        <w:rPr>
          <w:sz w:val="28"/>
          <w:szCs w:val="28"/>
        </w:rPr>
        <w:t>перенос</w:t>
      </w:r>
      <w:r>
        <w:rPr>
          <w:sz w:val="28"/>
          <w:szCs w:val="28"/>
        </w:rPr>
        <w:t xml:space="preserve"> данных из ВИС в ГИИС «Электронный бюджет».</w:t>
      </w:r>
    </w:p>
    <w:p w14:paraId="30C6056D" w14:textId="77777777" w:rsidR="006511E9" w:rsidRDefault="006511E9" w:rsidP="00245BA0">
      <w:pPr>
        <w:pStyle w:val="a"/>
        <w:numPr>
          <w:ilvl w:val="0"/>
          <w:numId w:val="0"/>
        </w:numPr>
        <w:tabs>
          <w:tab w:val="left" w:pos="567"/>
        </w:tabs>
        <w:ind w:firstLine="709"/>
        <w:jc w:val="both"/>
        <w:rPr>
          <w:sz w:val="28"/>
          <w:szCs w:val="28"/>
        </w:rPr>
      </w:pPr>
    </w:p>
    <w:p w14:paraId="7BB6BE60" w14:textId="77777777" w:rsidR="00BE553B" w:rsidRDefault="00BE553B" w:rsidP="00BE553B">
      <w:pPr>
        <w:pStyle w:val="a"/>
        <w:numPr>
          <w:ilvl w:val="0"/>
          <w:numId w:val="0"/>
        </w:numPr>
        <w:tabs>
          <w:tab w:val="left" w:pos="567"/>
        </w:tabs>
        <w:ind w:left="567" w:hanging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"/>
        <w:gridCol w:w="3108"/>
        <w:gridCol w:w="1833"/>
        <w:gridCol w:w="3953"/>
        <w:gridCol w:w="13"/>
      </w:tblGrid>
      <w:tr w:rsidR="00D7559F" w:rsidRPr="00284686" w14:paraId="1CF8E6D8" w14:textId="77777777" w:rsidTr="00D7559F">
        <w:trPr>
          <w:gridAfter w:val="1"/>
          <w:wAfter w:w="7" w:type="pct"/>
        </w:trPr>
        <w:tc>
          <w:tcPr>
            <w:tcW w:w="234" w:type="pct"/>
            <w:shd w:val="clear" w:color="auto" w:fill="FFFFFF" w:themeFill="background1"/>
            <w:vAlign w:val="center"/>
          </w:tcPr>
          <w:p w14:paraId="2CB266E8" w14:textId="77777777" w:rsidR="00D7559F" w:rsidRPr="00284686" w:rsidRDefault="00D7559F" w:rsidP="00DC5B94">
            <w:pPr>
              <w:spacing w:before="60" w:after="60"/>
              <w:jc w:val="center"/>
              <w:rPr>
                <w:b/>
              </w:rPr>
            </w:pPr>
            <w:r w:rsidRPr="00284686">
              <w:rPr>
                <w:b/>
              </w:rPr>
              <w:t>№ п/п</w:t>
            </w:r>
          </w:p>
        </w:tc>
        <w:tc>
          <w:tcPr>
            <w:tcW w:w="1663" w:type="pct"/>
            <w:shd w:val="clear" w:color="auto" w:fill="FFFFFF" w:themeFill="background1"/>
            <w:vAlign w:val="center"/>
            <w:hideMark/>
          </w:tcPr>
          <w:p w14:paraId="532299D6" w14:textId="77777777" w:rsidR="00D7559F" w:rsidRPr="00284686" w:rsidRDefault="00D7559F" w:rsidP="00DC5B94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Мероприятие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7174927D" w14:textId="77777777" w:rsidR="00D7559F" w:rsidRPr="00284686" w:rsidRDefault="00D7559F" w:rsidP="00DC5B94">
            <w:pPr>
              <w:spacing w:before="60" w:after="60"/>
              <w:jc w:val="center"/>
              <w:rPr>
                <w:b/>
              </w:rPr>
            </w:pPr>
            <w:r w:rsidRPr="00284686">
              <w:rPr>
                <w:b/>
              </w:rPr>
              <w:t>Ответственный исполнитель</w:t>
            </w:r>
          </w:p>
        </w:tc>
        <w:tc>
          <w:tcPr>
            <w:tcW w:w="2115" w:type="pct"/>
            <w:shd w:val="clear" w:color="auto" w:fill="FFFFFF" w:themeFill="background1"/>
            <w:vAlign w:val="center"/>
            <w:hideMark/>
          </w:tcPr>
          <w:p w14:paraId="39235ECE" w14:textId="77777777" w:rsidR="00D7559F" w:rsidRPr="00284686" w:rsidRDefault="00D7559F" w:rsidP="00DC5B94">
            <w:pPr>
              <w:spacing w:before="60" w:after="60"/>
              <w:jc w:val="center"/>
              <w:rPr>
                <w:b/>
              </w:rPr>
            </w:pPr>
            <w:r w:rsidRPr="00284686">
              <w:rPr>
                <w:b/>
              </w:rPr>
              <w:t>Ожидаемый результат</w:t>
            </w:r>
          </w:p>
        </w:tc>
      </w:tr>
      <w:tr w:rsidR="00D7559F" w:rsidRPr="00284686" w14:paraId="1F370C84" w14:textId="77777777" w:rsidTr="00D7559F">
        <w:trPr>
          <w:gridAfter w:val="1"/>
          <w:wAfter w:w="7" w:type="pct"/>
        </w:trPr>
        <w:tc>
          <w:tcPr>
            <w:tcW w:w="234" w:type="pct"/>
            <w:shd w:val="clear" w:color="auto" w:fill="FFFFFF" w:themeFill="background1"/>
            <w:vAlign w:val="center"/>
          </w:tcPr>
          <w:p w14:paraId="2FC027BF" w14:textId="77777777" w:rsidR="00D7559F" w:rsidRPr="00D54599" w:rsidRDefault="00D7559F" w:rsidP="00957D94">
            <w:pPr>
              <w:spacing w:before="60" w:after="60"/>
              <w:jc w:val="center"/>
            </w:pPr>
            <w:r w:rsidRPr="00D54599">
              <w:t>1.</w:t>
            </w:r>
          </w:p>
        </w:tc>
        <w:tc>
          <w:tcPr>
            <w:tcW w:w="1663" w:type="pct"/>
            <w:shd w:val="clear" w:color="auto" w:fill="FFFFFF" w:themeFill="background1"/>
          </w:tcPr>
          <w:p w14:paraId="79C18F05" w14:textId="2C6A1A90" w:rsidR="00D7559F" w:rsidRPr="00D54599" w:rsidRDefault="00D7559F" w:rsidP="00957D94">
            <w:pPr>
              <w:spacing w:before="60" w:after="60"/>
              <w:ind w:left="127" w:right="101"/>
            </w:pPr>
            <w:r w:rsidRPr="00A32A18">
              <w:t>Прием и проверка выгруженных баз данных и сопутствующей документации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11989B58" w14:textId="77777777" w:rsidR="00D7559F" w:rsidRPr="00D54599" w:rsidRDefault="00D7559F" w:rsidP="00957D94">
            <w:pPr>
              <w:spacing w:before="60" w:after="60"/>
              <w:ind w:left="127" w:right="101"/>
              <w:jc w:val="center"/>
            </w:pPr>
            <w:r w:rsidRPr="00D54599">
              <w:t>ТОФК</w:t>
            </w:r>
          </w:p>
        </w:tc>
        <w:tc>
          <w:tcPr>
            <w:tcW w:w="2115" w:type="pct"/>
            <w:shd w:val="clear" w:color="auto" w:fill="FFFFFF" w:themeFill="background1"/>
            <w:vAlign w:val="center"/>
          </w:tcPr>
          <w:p w14:paraId="4F51DCA1" w14:textId="25B36EC7" w:rsidR="00D7559F" w:rsidRPr="00996C43" w:rsidRDefault="00D7559F" w:rsidP="00996C43">
            <w:pPr>
              <w:spacing w:before="60" w:after="60"/>
              <w:ind w:left="127" w:right="101"/>
            </w:pPr>
            <w:r w:rsidRPr="00996C43">
              <w:t>Прове</w:t>
            </w:r>
            <w:r>
              <w:t>дена</w:t>
            </w:r>
            <w:r w:rsidRPr="00996C43">
              <w:t xml:space="preserve"> проверк</w:t>
            </w:r>
            <w:r>
              <w:t>а</w:t>
            </w:r>
            <w:r w:rsidRPr="00996C43">
              <w:t xml:space="preserve"> полноты предоставленных Организацией данных: целостность архива данных, наличие данных о пароле к архиву, логина/пароля для входа в ВИС с правами администратора, контрольной суммы архива, сформированной по методу MD5, контактных данных ответственного лица от Организации, сформированных отчетных форм в соответствии с </w:t>
            </w:r>
            <w:r w:rsidRPr="00014247">
              <w:t xml:space="preserve">Методикой подготовки и </w:t>
            </w:r>
            <w:r w:rsidR="00F64548">
              <w:t>переноса</w:t>
            </w:r>
            <w:r w:rsidRPr="00014247">
              <w:t xml:space="preserve"> данных из ведомственных информационных систем для ведения бюджетного (бухгалтерского) учета, разработанных на платформе «1С», в государственную интегрированную информационную систему управления общественными финансами «Электронный бюджет»</w:t>
            </w:r>
            <w:r w:rsidR="002428BE">
              <w:t xml:space="preserve"> </w:t>
            </w:r>
            <w:r>
              <w:t>(далее – Методика)</w:t>
            </w:r>
            <w:r w:rsidRPr="00996C43">
              <w:t xml:space="preserve"> в формате </w:t>
            </w:r>
            <w:proofErr w:type="spellStart"/>
            <w:r w:rsidRPr="00996C43">
              <w:t>excel</w:t>
            </w:r>
            <w:proofErr w:type="spellEnd"/>
            <w:r w:rsidRPr="00996C43">
              <w:t xml:space="preserve">, технологического анализа бухгалтерского учета в формате </w:t>
            </w:r>
            <w:proofErr w:type="spellStart"/>
            <w:r w:rsidRPr="00996C43">
              <w:t>excel</w:t>
            </w:r>
            <w:proofErr w:type="spellEnd"/>
            <w:r>
              <w:t xml:space="preserve"> (только для ВИС на платформе «1С»).</w:t>
            </w:r>
          </w:p>
          <w:p w14:paraId="1289EB6D" w14:textId="5FD7769F" w:rsidR="00D7559F" w:rsidRPr="00996C43" w:rsidRDefault="00D7559F" w:rsidP="00996C43">
            <w:pPr>
              <w:spacing w:before="60" w:after="60"/>
              <w:ind w:left="127" w:right="101"/>
            </w:pPr>
            <w:r w:rsidRPr="00996C43">
              <w:t xml:space="preserve">В случае положительного результата проверки полноты </w:t>
            </w:r>
            <w:r w:rsidRPr="00996C43">
              <w:lastRenderedPageBreak/>
              <w:t xml:space="preserve">предоставленных Организацией данных ТОФК передает полученные базу данных и сопутствующую документацию на </w:t>
            </w:r>
            <w:r w:rsidR="004C5F7A">
              <w:t>перенос данных</w:t>
            </w:r>
            <w:r>
              <w:t xml:space="preserve"> в ГИИС «Электронный бюджет».</w:t>
            </w:r>
          </w:p>
          <w:p w14:paraId="6DB6F738" w14:textId="50196D65" w:rsidR="00D7559F" w:rsidRPr="00284686" w:rsidRDefault="00D7559F" w:rsidP="00996C43">
            <w:pPr>
              <w:spacing w:before="60" w:after="60"/>
              <w:ind w:left="127" w:right="101"/>
            </w:pPr>
            <w:r w:rsidRPr="00996C43">
              <w:t>В случае отрицательного результата проверки полноты предоставленных Организацией данных ТОФК обеспечивает получение от Организации повторно выгруженных данных и проверочных отчетов. После чего снова осуществляет проверку полноты предоставленных Организацией данных.</w:t>
            </w:r>
          </w:p>
        </w:tc>
      </w:tr>
      <w:tr w:rsidR="00D7559F" w:rsidRPr="00284686" w14:paraId="35E090FB" w14:textId="77777777" w:rsidTr="00D7559F">
        <w:trPr>
          <w:gridAfter w:val="1"/>
          <w:wAfter w:w="7" w:type="pct"/>
        </w:trPr>
        <w:tc>
          <w:tcPr>
            <w:tcW w:w="234" w:type="pct"/>
            <w:shd w:val="clear" w:color="auto" w:fill="FFFFFF" w:themeFill="background1"/>
            <w:vAlign w:val="center"/>
          </w:tcPr>
          <w:p w14:paraId="0894C18E" w14:textId="0E4A1DFA" w:rsidR="00D7559F" w:rsidRPr="003218E9" w:rsidRDefault="0079171A" w:rsidP="00DC5B94">
            <w:pPr>
              <w:spacing w:before="60" w:after="60"/>
              <w:jc w:val="center"/>
            </w:pPr>
            <w:r>
              <w:lastRenderedPageBreak/>
              <w:t>2</w:t>
            </w:r>
            <w:r w:rsidR="00D7559F" w:rsidRPr="003218E9">
              <w:t>.</w:t>
            </w:r>
          </w:p>
        </w:tc>
        <w:tc>
          <w:tcPr>
            <w:tcW w:w="1663" w:type="pct"/>
            <w:shd w:val="clear" w:color="auto" w:fill="FFFFFF" w:themeFill="background1"/>
            <w:vAlign w:val="center"/>
          </w:tcPr>
          <w:p w14:paraId="4DD21AE9" w14:textId="0E1B3D94" w:rsidR="00D7559F" w:rsidRPr="003218E9" w:rsidRDefault="00D7559F" w:rsidP="0079171A">
            <w:pPr>
              <w:spacing w:before="60" w:after="60"/>
              <w:ind w:left="127" w:right="101"/>
            </w:pPr>
            <w:r w:rsidRPr="003218E9">
              <w:t>Передача полученных баз данных и сопутствующей документации в ЦОКР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105F38F3" w14:textId="52C15AC8" w:rsidR="00D7559F" w:rsidRPr="003218E9" w:rsidRDefault="00D7559F" w:rsidP="00684E72">
            <w:pPr>
              <w:spacing w:before="60" w:after="60"/>
              <w:ind w:left="127" w:right="101"/>
              <w:jc w:val="center"/>
            </w:pPr>
            <w:r w:rsidRPr="003218E9">
              <w:t>ТОФК</w:t>
            </w:r>
          </w:p>
        </w:tc>
        <w:tc>
          <w:tcPr>
            <w:tcW w:w="2115" w:type="pct"/>
            <w:shd w:val="clear" w:color="auto" w:fill="FFFFFF" w:themeFill="background1"/>
            <w:vAlign w:val="center"/>
          </w:tcPr>
          <w:p w14:paraId="379DA570" w14:textId="35F77EB7" w:rsidR="00D7559F" w:rsidRPr="00284686" w:rsidRDefault="00D7559F" w:rsidP="00B772AF">
            <w:pPr>
              <w:spacing w:before="60" w:after="60"/>
              <w:ind w:left="127" w:right="101"/>
            </w:pPr>
            <w:r w:rsidRPr="003218E9">
              <w:t xml:space="preserve">Базы </w:t>
            </w:r>
            <w:proofErr w:type="gramStart"/>
            <w:r w:rsidRPr="003218E9">
              <w:t>данных</w:t>
            </w:r>
            <w:proofErr w:type="gramEnd"/>
            <w:r w:rsidRPr="003218E9">
              <w:t xml:space="preserve"> и сопутствующая документация размещены на </w:t>
            </w:r>
            <w:r w:rsidR="002428BE" w:rsidRPr="002428BE">
              <w:rPr>
                <w:highlight w:val="yellow"/>
                <w:lang w:val="en-US"/>
              </w:rPr>
              <w:t>FTP</w:t>
            </w:r>
            <w:r w:rsidR="002428BE" w:rsidRPr="002428BE">
              <w:rPr>
                <w:highlight w:val="yellow"/>
              </w:rPr>
              <w:t>-сервере (</w:t>
            </w:r>
            <w:r w:rsidR="002428BE" w:rsidRPr="002428BE">
              <w:rPr>
                <w:highlight w:val="yellow"/>
                <w:lang w:val="en-US"/>
              </w:rPr>
              <w:t>ftp</w:t>
            </w:r>
            <w:r w:rsidR="002428BE" w:rsidRPr="002428BE">
              <w:rPr>
                <w:highlight w:val="yellow"/>
              </w:rPr>
              <w:t>://</w:t>
            </w:r>
            <w:proofErr w:type="spellStart"/>
            <w:r w:rsidR="002428BE" w:rsidRPr="002428BE">
              <w:rPr>
                <w:highlight w:val="yellow"/>
                <w:lang w:val="en-US"/>
              </w:rPr>
              <w:t>fap</w:t>
            </w:r>
            <w:proofErr w:type="spellEnd"/>
            <w:r w:rsidR="002428BE" w:rsidRPr="002428BE">
              <w:rPr>
                <w:highlight w:val="yellow"/>
              </w:rPr>
              <w:t>.</w:t>
            </w:r>
            <w:proofErr w:type="spellStart"/>
            <w:r w:rsidR="002428BE" w:rsidRPr="002428BE">
              <w:rPr>
                <w:highlight w:val="yellow"/>
                <w:lang w:val="en-US"/>
              </w:rPr>
              <w:t>fsfk</w:t>
            </w:r>
            <w:proofErr w:type="spellEnd"/>
            <w:r w:rsidR="002428BE" w:rsidRPr="002428BE">
              <w:rPr>
                <w:highlight w:val="yellow"/>
              </w:rPr>
              <w:t>.</w:t>
            </w:r>
            <w:r w:rsidR="002428BE" w:rsidRPr="002428BE">
              <w:rPr>
                <w:highlight w:val="yellow"/>
                <w:lang w:val="en-US"/>
              </w:rPr>
              <w:t>local</w:t>
            </w:r>
            <w:r w:rsidR="002428BE" w:rsidRPr="002428BE">
              <w:rPr>
                <w:highlight w:val="yellow"/>
              </w:rPr>
              <w:t>/</w:t>
            </w:r>
            <w:r w:rsidR="002428BE" w:rsidRPr="002428BE">
              <w:rPr>
                <w:highlight w:val="yellow"/>
                <w:lang w:val="en-US"/>
              </w:rPr>
              <w:t>UFK</w:t>
            </w:r>
            <w:r w:rsidR="002428BE" w:rsidRPr="002428BE">
              <w:rPr>
                <w:highlight w:val="yellow"/>
              </w:rPr>
              <w:t>/КАТАЛОГ_СООТВЕТСТВУЮЩЕГО_ТОФК)</w:t>
            </w:r>
            <w:r w:rsidRPr="002428BE">
              <w:rPr>
                <w:highlight w:val="yellow"/>
              </w:rPr>
              <w:t>.</w:t>
            </w:r>
            <w:r w:rsidRPr="00E43003">
              <w:t xml:space="preserve"> </w:t>
            </w:r>
            <w:r w:rsidR="00E43003" w:rsidRPr="00E43003">
              <w:t>Создано обращение</w:t>
            </w:r>
            <w:r w:rsidRPr="00E43003">
              <w:t xml:space="preserve"> в </w:t>
            </w:r>
            <w:r w:rsidR="00E43003" w:rsidRPr="00E43003">
              <w:t>Подсистеме управления процессами эксплуатации СУЭ ФК (далее – ПУПЭ)</w:t>
            </w:r>
            <w:r w:rsidR="00AB57A2">
              <w:t xml:space="preserve"> </w:t>
            </w:r>
            <w:r w:rsidR="00AB57A2" w:rsidRPr="00AB57A2">
              <w:rPr>
                <w:b/>
              </w:rPr>
              <w:t>строго</w:t>
            </w:r>
            <w:r w:rsidR="0079171A" w:rsidRPr="00AB57A2">
              <w:rPr>
                <w:b/>
              </w:rPr>
              <w:t xml:space="preserve"> посредством интерфейса ПУПЭ</w:t>
            </w:r>
            <w:r w:rsidR="0079171A" w:rsidRPr="0079171A">
              <w:t xml:space="preserve"> (</w:t>
            </w:r>
            <w:r w:rsidR="0079171A" w:rsidRPr="0079171A">
              <w:rPr>
                <w:b/>
                <w:color w:val="FF0000"/>
              </w:rPr>
              <w:t>не направлять на адрес службы технической эксплуатации 777@</w:t>
            </w:r>
            <w:proofErr w:type="spellStart"/>
            <w:r w:rsidR="0079171A" w:rsidRPr="0079171A">
              <w:rPr>
                <w:b/>
                <w:color w:val="FF0000"/>
                <w:lang w:val="en-US"/>
              </w:rPr>
              <w:t>roskazna</w:t>
            </w:r>
            <w:proofErr w:type="spellEnd"/>
            <w:r w:rsidR="0079171A" w:rsidRPr="0079171A">
              <w:rPr>
                <w:b/>
                <w:color w:val="FF0000"/>
              </w:rPr>
              <w:t>.</w:t>
            </w:r>
            <w:proofErr w:type="spellStart"/>
            <w:r w:rsidR="0079171A" w:rsidRPr="0079171A">
              <w:rPr>
                <w:b/>
                <w:color w:val="FF0000"/>
                <w:lang w:val="en-US"/>
              </w:rPr>
              <w:t>ru</w:t>
            </w:r>
            <w:proofErr w:type="spellEnd"/>
            <w:r w:rsidR="0079171A" w:rsidRPr="0079171A">
              <w:t xml:space="preserve">) со следующими параметрами: </w:t>
            </w:r>
            <w:r w:rsidR="00E43003" w:rsidRPr="00E43003">
              <w:t>услуга – «20 Федеральные клиентские сервисы / 1С-Подсистема управления НФА, УНФА, ПУНФА»; компонент – «</w:t>
            </w:r>
            <w:r w:rsidR="00F64548">
              <w:t>Перенос</w:t>
            </w:r>
            <w:r w:rsidR="00E43003" w:rsidRPr="00E43003">
              <w:t xml:space="preserve"> в ЭБ 202</w:t>
            </w:r>
            <w:r w:rsidR="00E10201">
              <w:t>2</w:t>
            </w:r>
            <w:r w:rsidR="00E43003" w:rsidRPr="00E43003">
              <w:t>»; функция – «</w:t>
            </w:r>
            <w:r w:rsidR="00F64548">
              <w:t>Перенос</w:t>
            </w:r>
            <w:r w:rsidR="00E43003" w:rsidRPr="00E43003">
              <w:t xml:space="preserve"> данных в ПУНФА и </w:t>
            </w:r>
            <w:proofErr w:type="spellStart"/>
            <w:r w:rsidR="00E43003" w:rsidRPr="00E43003">
              <w:t>ПУиО</w:t>
            </w:r>
            <w:proofErr w:type="spellEnd"/>
            <w:r w:rsidR="00E43003" w:rsidRPr="00E43003">
              <w:t xml:space="preserve"> ГИИС ЭБ»; вид запроса – «Запрос на обслуживание». В поле «Описание» указать ИНН, КПП, код по СВР, название по СВР организации-владельца базы данных для </w:t>
            </w:r>
            <w:r w:rsidR="00B772AF">
              <w:t>переноса</w:t>
            </w:r>
            <w:r w:rsidR="00E43003" w:rsidRPr="00E43003">
              <w:t>; ссылку на файл архива базы данных организации; пароль к архиву; контактные данные лица, разместившего архив базы данных</w:t>
            </w:r>
            <w:r w:rsidR="0079171A" w:rsidRPr="0079171A">
              <w:t>.</w:t>
            </w:r>
            <w:r w:rsidR="00E43003">
              <w:t xml:space="preserve"> Из обращения создан запрос на исполнителя по соответствующей кнопке.</w:t>
            </w:r>
          </w:p>
        </w:tc>
      </w:tr>
      <w:tr w:rsidR="00D7559F" w:rsidRPr="00284686" w14:paraId="30F0F777" w14:textId="77777777" w:rsidTr="00D7559F">
        <w:trPr>
          <w:gridAfter w:val="1"/>
          <w:wAfter w:w="7" w:type="pct"/>
        </w:trPr>
        <w:tc>
          <w:tcPr>
            <w:tcW w:w="234" w:type="pct"/>
            <w:shd w:val="clear" w:color="auto" w:fill="FFFFFF" w:themeFill="background1"/>
            <w:vAlign w:val="center"/>
          </w:tcPr>
          <w:p w14:paraId="713C7C72" w14:textId="5C42C66B" w:rsidR="00D7559F" w:rsidRDefault="004B573B" w:rsidP="00DC5B94">
            <w:pPr>
              <w:spacing w:before="60" w:after="60"/>
              <w:jc w:val="center"/>
            </w:pPr>
            <w:r>
              <w:t>3</w:t>
            </w:r>
            <w:r w:rsidR="00D7559F">
              <w:t>.</w:t>
            </w:r>
          </w:p>
        </w:tc>
        <w:tc>
          <w:tcPr>
            <w:tcW w:w="1663" w:type="pct"/>
            <w:shd w:val="clear" w:color="auto" w:fill="FFFFFF" w:themeFill="background1"/>
            <w:vAlign w:val="center"/>
          </w:tcPr>
          <w:p w14:paraId="387F048C" w14:textId="7F2D6CBC" w:rsidR="00D7559F" w:rsidRPr="00C70166" w:rsidRDefault="00547C96" w:rsidP="00547C96">
            <w:pPr>
              <w:spacing w:before="60" w:after="60"/>
              <w:ind w:left="127" w:right="101"/>
            </w:pPr>
            <w:r>
              <w:t>Передача</w:t>
            </w:r>
            <w:r w:rsidR="00D7559F">
              <w:t xml:space="preserve"> баз данных и сопутствующей </w:t>
            </w:r>
            <w:r w:rsidR="00D7559F">
              <w:lastRenderedPageBreak/>
              <w:t xml:space="preserve">документации </w:t>
            </w:r>
            <w:r>
              <w:t>Исполнителю по ГК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7BDE2E52" w14:textId="4BD60C79" w:rsidR="00D7559F" w:rsidRPr="00284686" w:rsidRDefault="00D7559F" w:rsidP="00DC5B94">
            <w:pPr>
              <w:spacing w:before="60" w:after="60"/>
              <w:ind w:left="127" w:right="101"/>
              <w:jc w:val="center"/>
            </w:pPr>
            <w:r>
              <w:lastRenderedPageBreak/>
              <w:t>ЦОКР</w:t>
            </w:r>
          </w:p>
        </w:tc>
        <w:tc>
          <w:tcPr>
            <w:tcW w:w="2115" w:type="pct"/>
            <w:shd w:val="clear" w:color="auto" w:fill="FFFFFF" w:themeFill="background1"/>
            <w:vAlign w:val="center"/>
          </w:tcPr>
          <w:p w14:paraId="4EC32F0D" w14:textId="0719FCEE" w:rsidR="00D7559F" w:rsidRPr="00284686" w:rsidRDefault="00D7559F" w:rsidP="00547C96">
            <w:pPr>
              <w:spacing w:before="60" w:after="60"/>
              <w:ind w:left="127" w:right="101"/>
            </w:pPr>
            <w:r>
              <w:t xml:space="preserve">Базы </w:t>
            </w:r>
            <w:proofErr w:type="gramStart"/>
            <w:r>
              <w:t>данных</w:t>
            </w:r>
            <w:proofErr w:type="gramEnd"/>
            <w:r>
              <w:t xml:space="preserve"> и сопутствующая </w:t>
            </w:r>
            <w:r w:rsidRPr="00547C96">
              <w:t xml:space="preserve">документация </w:t>
            </w:r>
            <w:r w:rsidR="00547C96" w:rsidRPr="00547C96">
              <w:t xml:space="preserve">переданы </w:t>
            </w:r>
            <w:r w:rsidR="002428BE" w:rsidRPr="00547C96">
              <w:lastRenderedPageBreak/>
              <w:t>Исполнител</w:t>
            </w:r>
            <w:r w:rsidR="00547C96" w:rsidRPr="00547C96">
              <w:t xml:space="preserve">ю </w:t>
            </w:r>
            <w:r w:rsidR="002428BE" w:rsidRPr="00547C96">
              <w:t>по ГК</w:t>
            </w:r>
            <w:r w:rsidRPr="00547C96">
              <w:t xml:space="preserve">. </w:t>
            </w:r>
            <w:r w:rsidR="003B044B" w:rsidRPr="00547C96">
              <w:t>На</w:t>
            </w:r>
            <w:r w:rsidR="003B044B" w:rsidRPr="003B044B">
              <w:t xml:space="preserve"> основании запроса (инцидента), сформированного на шаге </w:t>
            </w:r>
            <w:r w:rsidR="003B044B">
              <w:t>2</w:t>
            </w:r>
            <w:r w:rsidR="003B044B" w:rsidRPr="003B044B">
              <w:t>, созда</w:t>
            </w:r>
            <w:r w:rsidR="003B044B">
              <w:t>н</w:t>
            </w:r>
            <w:r w:rsidR="003B044B" w:rsidRPr="003B044B">
              <w:t xml:space="preserve"> инцидент на группу </w:t>
            </w:r>
            <w:r w:rsidR="00B772AF">
              <w:t>переноса данных</w:t>
            </w:r>
            <w:r w:rsidR="00314F27">
              <w:t xml:space="preserve"> </w:t>
            </w:r>
            <w:r w:rsidR="00314F27" w:rsidRPr="006D4055">
              <w:t>(</w:t>
            </w:r>
            <w:r w:rsidR="007F54CF" w:rsidRPr="006D4055">
              <w:t>компонент – «</w:t>
            </w:r>
            <w:r w:rsidR="00B772AF">
              <w:t>Перенос</w:t>
            </w:r>
            <w:r w:rsidR="007F54CF" w:rsidRPr="006D4055">
              <w:t xml:space="preserve"> в ЭБ 202</w:t>
            </w:r>
            <w:r w:rsidR="00E10201">
              <w:t>2</w:t>
            </w:r>
            <w:r w:rsidR="007F54CF" w:rsidRPr="006D4055">
              <w:t>»; функция – «Внедрение 202</w:t>
            </w:r>
            <w:r w:rsidR="00E10201">
              <w:t>2</w:t>
            </w:r>
            <w:r w:rsidR="007F54CF" w:rsidRPr="006D4055">
              <w:t>»</w:t>
            </w:r>
            <w:r w:rsidR="00314F27" w:rsidRPr="006D4055">
              <w:t>)</w:t>
            </w:r>
            <w:r w:rsidR="003B044B" w:rsidRPr="006D4055">
              <w:t>.</w:t>
            </w:r>
          </w:p>
        </w:tc>
      </w:tr>
      <w:tr w:rsidR="00D7559F" w:rsidRPr="00284686" w14:paraId="342610DB" w14:textId="77777777" w:rsidTr="00D7559F">
        <w:trPr>
          <w:gridAfter w:val="1"/>
          <w:wAfter w:w="7" w:type="pct"/>
        </w:trPr>
        <w:tc>
          <w:tcPr>
            <w:tcW w:w="234" w:type="pct"/>
            <w:shd w:val="clear" w:color="auto" w:fill="FFFFFF" w:themeFill="background1"/>
            <w:vAlign w:val="center"/>
          </w:tcPr>
          <w:p w14:paraId="1BDB2063" w14:textId="18E12406" w:rsidR="00D7559F" w:rsidRDefault="004B573B" w:rsidP="00DC5B94">
            <w:pPr>
              <w:spacing w:before="60" w:after="60"/>
              <w:jc w:val="center"/>
            </w:pPr>
            <w:r>
              <w:lastRenderedPageBreak/>
              <w:t>4</w:t>
            </w:r>
            <w:r w:rsidR="00D7559F">
              <w:t>.</w:t>
            </w:r>
          </w:p>
        </w:tc>
        <w:tc>
          <w:tcPr>
            <w:tcW w:w="1663" w:type="pct"/>
            <w:shd w:val="clear" w:color="auto" w:fill="FFFFFF" w:themeFill="background1"/>
            <w:vAlign w:val="center"/>
          </w:tcPr>
          <w:p w14:paraId="40762AA4" w14:textId="611F1CB0" w:rsidR="00D7559F" w:rsidRDefault="00D7559F">
            <w:pPr>
              <w:spacing w:before="60" w:after="60"/>
              <w:ind w:left="127" w:right="101"/>
            </w:pPr>
            <w:r>
              <w:t>Проверка полученных баз данных и сопутствующей документации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484ABCF1" w14:textId="19439C32" w:rsidR="00D7559F" w:rsidRDefault="00FE680F" w:rsidP="00DC5B94">
            <w:pPr>
              <w:spacing w:before="60" w:after="60"/>
              <w:ind w:left="127" w:right="101"/>
              <w:jc w:val="center"/>
            </w:pPr>
            <w:r>
              <w:t>Исполнитель по ГК</w:t>
            </w:r>
            <w:r w:rsidR="00D7559F">
              <w:t>,</w:t>
            </w:r>
          </w:p>
          <w:p w14:paraId="59D87D6F" w14:textId="77777777" w:rsidR="00D7559F" w:rsidRDefault="00D7559F" w:rsidP="00DC5B94">
            <w:pPr>
              <w:spacing w:before="60" w:after="60"/>
              <w:ind w:left="127" w:right="101"/>
              <w:jc w:val="center"/>
            </w:pPr>
            <w:r>
              <w:t>ЦОКР</w:t>
            </w:r>
            <w:r w:rsidR="008A40BF">
              <w:t>,</w:t>
            </w:r>
          </w:p>
          <w:p w14:paraId="104EA3A8" w14:textId="67ADD7F3" w:rsidR="008A40BF" w:rsidRDefault="008A40BF" w:rsidP="00DC5B94">
            <w:pPr>
              <w:spacing w:before="60" w:after="60"/>
              <w:ind w:left="127" w:right="101"/>
              <w:jc w:val="center"/>
            </w:pPr>
            <w:r>
              <w:t>ТОФК</w:t>
            </w:r>
          </w:p>
        </w:tc>
        <w:tc>
          <w:tcPr>
            <w:tcW w:w="2115" w:type="pct"/>
            <w:shd w:val="clear" w:color="auto" w:fill="FFFFFF" w:themeFill="background1"/>
            <w:vAlign w:val="center"/>
          </w:tcPr>
          <w:p w14:paraId="2A52302B" w14:textId="10349A6E" w:rsidR="00D7559F" w:rsidRPr="00C0304C" w:rsidRDefault="00D7559F">
            <w:pPr>
              <w:spacing w:before="60" w:after="60"/>
              <w:ind w:left="127" w:right="101"/>
            </w:pPr>
            <w:r w:rsidRPr="00C0304C">
              <w:t xml:space="preserve">Инцидент в </w:t>
            </w:r>
            <w:r w:rsidR="003B044B" w:rsidRPr="00C0304C">
              <w:t>сформированный на шаге 3</w:t>
            </w:r>
            <w:r w:rsidRPr="00C0304C">
              <w:t xml:space="preserve"> переведен</w:t>
            </w:r>
            <w:r w:rsidR="006632DB" w:rsidRPr="00C0304C">
              <w:t xml:space="preserve"> Исполнителем по ГК</w:t>
            </w:r>
            <w:r w:rsidRPr="00C0304C">
              <w:t xml:space="preserve"> в статус </w:t>
            </w:r>
            <w:r w:rsidR="00EF0816" w:rsidRPr="00C0304C">
              <w:t>«В ожидании» с причиной ожидания «Диагностика инцидента» с комментарием «Проверка комплекта»</w:t>
            </w:r>
            <w:r w:rsidRPr="00C0304C">
              <w:t>.</w:t>
            </w:r>
          </w:p>
          <w:p w14:paraId="11FF9856" w14:textId="095CDC32" w:rsidR="00D7559F" w:rsidRPr="00C0304C" w:rsidRDefault="006632DB">
            <w:pPr>
              <w:spacing w:before="60" w:after="60"/>
              <w:ind w:left="127" w:right="101"/>
            </w:pPr>
            <w:r w:rsidRPr="00C0304C">
              <w:t>Исполнителем по ГК п</w:t>
            </w:r>
            <w:r w:rsidR="00D7559F" w:rsidRPr="00C0304C">
              <w:t>роверена корректность паролей.</w:t>
            </w:r>
          </w:p>
          <w:p w14:paraId="5FC2EFD6" w14:textId="7152C4BA" w:rsidR="00D7559F" w:rsidRPr="00C0304C" w:rsidRDefault="00D7559F" w:rsidP="00245BA0">
            <w:pPr>
              <w:spacing w:before="60" w:after="60"/>
              <w:ind w:left="125" w:right="102"/>
            </w:pPr>
            <w:r w:rsidRPr="00C0304C">
              <w:t>В случае положительного результата проверки корректности паролей</w:t>
            </w:r>
            <w:r w:rsidR="006632DB" w:rsidRPr="00C0304C">
              <w:t xml:space="preserve"> Исполнителем по ГК</w:t>
            </w:r>
            <w:r w:rsidRPr="00C0304C">
              <w:t xml:space="preserve"> начата проверка данных на соответствие установленным Форматам.</w:t>
            </w:r>
          </w:p>
          <w:p w14:paraId="5477D4C2" w14:textId="03B43D5E" w:rsidR="00D7559F" w:rsidRDefault="00D7559F" w:rsidP="00245BA0">
            <w:pPr>
              <w:spacing w:before="60" w:after="60"/>
              <w:ind w:left="125" w:right="102"/>
            </w:pPr>
            <w:r w:rsidRPr="00C0304C">
              <w:t>В случае отрицательного результата проверки корректности паролей</w:t>
            </w:r>
            <w:r w:rsidR="006632DB" w:rsidRPr="00C0304C">
              <w:t xml:space="preserve"> Исполнителем по ГК</w:t>
            </w:r>
            <w:r w:rsidRPr="00C0304C">
              <w:t xml:space="preserve"> уведомлен ЦОКР посредством добавления </w:t>
            </w:r>
            <w:r w:rsidR="00EF0816" w:rsidRPr="00C0304C">
              <w:t>комментария: «Некорректный логин/пароль: указываются что именно (пароль на архив, логин/пароль администратора базы данных)»</w:t>
            </w:r>
            <w:r w:rsidRPr="00C0304C">
              <w:t xml:space="preserve"> в инцидент</w:t>
            </w:r>
            <w:r w:rsidR="003B044B" w:rsidRPr="00C0304C">
              <w:t>, сформированный на шаге 3,</w:t>
            </w:r>
            <w:r w:rsidRPr="00C0304C">
              <w:t xml:space="preserve"> с указанием некорректных логинов и (или) паролей, переводом </w:t>
            </w:r>
            <w:r w:rsidR="003B044B" w:rsidRPr="00C0304C">
              <w:t>инцидента</w:t>
            </w:r>
            <w:r w:rsidR="00B32589" w:rsidRPr="00C0304C">
              <w:t>, сформированного на шаге 3,</w:t>
            </w:r>
            <w:r w:rsidRPr="00C0304C">
              <w:t xml:space="preserve"> в статус</w:t>
            </w:r>
            <w:r w:rsidR="00EF0816" w:rsidRPr="00C0304C">
              <w:t xml:space="preserve"> «В ожидании закрытия (Решен)» с кодом закрытия «Не согласован»</w:t>
            </w:r>
            <w:r w:rsidRPr="00C0304C">
              <w:t>.</w:t>
            </w:r>
          </w:p>
          <w:p w14:paraId="34A2E656" w14:textId="694DB74E" w:rsidR="00263ED4" w:rsidRPr="00263ED4" w:rsidRDefault="00263ED4" w:rsidP="00245BA0">
            <w:pPr>
              <w:spacing w:before="60" w:after="60"/>
              <w:ind w:left="125" w:right="102"/>
            </w:pPr>
            <w:r w:rsidRPr="00263ED4">
              <w:t>В случае отрицательного результата проверки корректности паролей ЦОКР на основании полученной от Исполнителя по ГК информации обеспеч</w:t>
            </w:r>
            <w:r>
              <w:t>ено</w:t>
            </w:r>
            <w:r w:rsidRPr="00263ED4">
              <w:t xml:space="preserve"> получение через ТОФК от субъекта выполнения работ корректных паролей</w:t>
            </w:r>
            <w:r>
              <w:t>.</w:t>
            </w:r>
          </w:p>
          <w:p w14:paraId="142A0586" w14:textId="1DB828A9" w:rsidR="00D7559F" w:rsidRPr="00C0304C" w:rsidRDefault="006632DB" w:rsidP="00245BA0">
            <w:pPr>
              <w:spacing w:before="60" w:after="60"/>
              <w:ind w:left="125" w:right="102"/>
            </w:pPr>
            <w:r w:rsidRPr="00C0304C">
              <w:t>Исполнителем по ГК п</w:t>
            </w:r>
            <w:r w:rsidR="00D7559F" w:rsidRPr="00C0304C">
              <w:t>роверены данные на соответствие установленным Форматам.</w:t>
            </w:r>
          </w:p>
          <w:p w14:paraId="2B22A080" w14:textId="76210B07" w:rsidR="00D7559F" w:rsidRDefault="00D7559F" w:rsidP="00245BA0">
            <w:pPr>
              <w:spacing w:before="60" w:after="60"/>
              <w:ind w:left="125" w:right="102"/>
            </w:pPr>
            <w:r w:rsidRPr="00C0304C">
              <w:lastRenderedPageBreak/>
              <w:t>В случае положительного результата проверки данных на соответствие установленным Форматам</w:t>
            </w:r>
            <w:r w:rsidR="006632DB" w:rsidRPr="00C0304C">
              <w:t xml:space="preserve"> Исполнителем по ГК</w:t>
            </w:r>
            <w:r w:rsidRPr="00C0304C">
              <w:t xml:space="preserve"> переведен</w:t>
            </w:r>
            <w:r w:rsidR="00B32589" w:rsidRPr="00C0304C">
              <w:t xml:space="preserve"> в статус «В работе» инцидент, сформированный на шаге 3</w:t>
            </w:r>
            <w:r w:rsidRPr="00C0304C">
              <w:t>.</w:t>
            </w:r>
          </w:p>
          <w:p w14:paraId="54301B0F" w14:textId="07792108" w:rsidR="00FC510F" w:rsidRPr="00FC510F" w:rsidRDefault="00FC510F" w:rsidP="00FC510F">
            <w:pPr>
              <w:spacing w:before="60" w:after="60"/>
              <w:ind w:left="125" w:right="102"/>
            </w:pPr>
            <w:r w:rsidRPr="00FC510F">
              <w:t xml:space="preserve">В случае перевода инцидента в статус «В работе» при условии, что инцидент касается загрузки данных </w:t>
            </w:r>
            <w:r w:rsidR="00E10201">
              <w:t>Г</w:t>
            </w:r>
            <w:r w:rsidRPr="00FC510F">
              <w:t xml:space="preserve">КУ, ТОФК </w:t>
            </w:r>
            <w:r>
              <w:t>направлена</w:t>
            </w:r>
            <w:r w:rsidRPr="00FC510F">
              <w:t xml:space="preserve"> в ЦОКР, являющийся для субъекта бюджетного учета уполномоченной организацией, информаци</w:t>
            </w:r>
            <w:r>
              <w:t>я</w:t>
            </w:r>
            <w:r w:rsidRPr="00FC510F">
              <w:t xml:space="preserve"> о номере инцидента для дальнейшего мониторинга его состояния и своевременного уведомления субъекта бюджетного учета</w:t>
            </w:r>
            <w:r>
              <w:t>.</w:t>
            </w:r>
          </w:p>
          <w:p w14:paraId="6A741887" w14:textId="74A2B890" w:rsidR="00D7559F" w:rsidRPr="00C0304C" w:rsidRDefault="00D7559F" w:rsidP="00245BA0">
            <w:pPr>
              <w:spacing w:before="60" w:after="60"/>
              <w:ind w:left="125" w:right="102"/>
            </w:pPr>
            <w:r w:rsidRPr="00C0304C">
              <w:t xml:space="preserve">В случае отрицательного результата проверки данных на соответствие установленным Форматам </w:t>
            </w:r>
            <w:r w:rsidR="006632DB" w:rsidRPr="00C0304C">
              <w:t xml:space="preserve">Исполнителем по ГК </w:t>
            </w:r>
            <w:r w:rsidRPr="00C0304C">
              <w:t xml:space="preserve">сформирован протокол предварительной проверки данных (далее – Протокол ППД), </w:t>
            </w:r>
            <w:r w:rsidR="006632DB" w:rsidRPr="00C0304C">
              <w:t>который направлен</w:t>
            </w:r>
            <w:r w:rsidRPr="00C0304C">
              <w:t xml:space="preserve"> в ЦОКР в одном экземпляре в электронном виде (на электронном носителе), переведен в статус </w:t>
            </w:r>
            <w:r w:rsidR="00DC2A2E" w:rsidRPr="00C0304C">
              <w:t>«В ожидании закрытия (Решен)» с кодом закрытия «Решить не удалось»</w:t>
            </w:r>
            <w:r w:rsidR="00DC2A2E" w:rsidRPr="00C0304C">
              <w:rPr>
                <w:sz w:val="28"/>
                <w:szCs w:val="28"/>
              </w:rPr>
              <w:t xml:space="preserve"> </w:t>
            </w:r>
            <w:r w:rsidRPr="00C0304C">
              <w:t>и описанием проблемы инцидент</w:t>
            </w:r>
            <w:r w:rsidR="00665805" w:rsidRPr="00C0304C">
              <w:t>, сформированный на шаге 3</w:t>
            </w:r>
            <w:r w:rsidRPr="00C0304C">
              <w:t xml:space="preserve">. </w:t>
            </w:r>
          </w:p>
          <w:p w14:paraId="336B7AE4" w14:textId="77777777" w:rsidR="00D7559F" w:rsidRDefault="00D7559F">
            <w:pPr>
              <w:spacing w:before="60" w:after="60"/>
              <w:ind w:left="127" w:right="101"/>
            </w:pPr>
            <w:r w:rsidRPr="00C0304C">
              <w:t>В случае отрицательного результата проверки данных на соответствие установленным Форматам ЦОКР на основании полученного Протокола ППД обеспечивает получение</w:t>
            </w:r>
            <w:r w:rsidR="006E3DE0" w:rsidRPr="00C0304C">
              <w:t xml:space="preserve"> через ТОФК</w:t>
            </w:r>
            <w:r w:rsidRPr="00C0304C">
              <w:t xml:space="preserve"> от субъекта выполнения </w:t>
            </w:r>
            <w:proofErr w:type="gramStart"/>
            <w:r w:rsidRPr="00C0304C">
              <w:t>работ</w:t>
            </w:r>
            <w:proofErr w:type="gramEnd"/>
            <w:r w:rsidRPr="00C0304C">
              <w:t xml:space="preserve"> повторно выгруженных данных и проверочных отчетов и их предоставление в Федеральное казначейство.</w:t>
            </w:r>
          </w:p>
          <w:p w14:paraId="11C4560E" w14:textId="63D5D1DB" w:rsidR="003007CC" w:rsidRPr="003007CC" w:rsidRDefault="003007CC" w:rsidP="003007CC">
            <w:pPr>
              <w:spacing w:before="60" w:after="60"/>
              <w:ind w:left="127" w:right="101"/>
            </w:pPr>
            <w:r w:rsidRPr="00D63F26">
              <w:rPr>
                <w:highlight w:val="yellow"/>
              </w:rPr>
              <w:t>В случае, если переданный комплект содержит данные Организации, отсутствующей в Графике, или по Графику срок организации исполнения</w:t>
            </w:r>
            <w:r w:rsidRPr="003007CC">
              <w:rPr>
                <w:highlight w:val="yellow"/>
              </w:rPr>
              <w:t xml:space="preserve"> централизуемых полномочий для данной Организации отличен от </w:t>
            </w:r>
            <w:r w:rsidRPr="003007CC">
              <w:rPr>
                <w:highlight w:val="yellow"/>
              </w:rPr>
              <w:lastRenderedPageBreak/>
              <w:t>даты текущей волны, Исполнител</w:t>
            </w:r>
            <w:r>
              <w:rPr>
                <w:highlight w:val="yellow"/>
              </w:rPr>
              <w:t xml:space="preserve">ем </w:t>
            </w:r>
            <w:r w:rsidRPr="003007CC">
              <w:rPr>
                <w:highlight w:val="yellow"/>
              </w:rPr>
              <w:t xml:space="preserve">по ГК </w:t>
            </w:r>
            <w:r w:rsidRPr="003007CC">
              <w:rPr>
                <w:rFonts w:eastAsia="Calibri"/>
                <w:highlight w:val="yellow"/>
              </w:rPr>
              <w:t>перев</w:t>
            </w:r>
            <w:r>
              <w:rPr>
                <w:rFonts w:eastAsia="Calibri"/>
                <w:highlight w:val="yellow"/>
              </w:rPr>
              <w:t>еден</w:t>
            </w:r>
            <w:r w:rsidRPr="003007CC">
              <w:rPr>
                <w:rFonts w:eastAsia="Calibri"/>
                <w:highlight w:val="yellow"/>
              </w:rPr>
              <w:t xml:space="preserve"> в статус «В ожидании закрытия (Решен)» с кодом закрытия «Отменено»</w:t>
            </w:r>
            <w:r>
              <w:rPr>
                <w:rFonts w:eastAsia="Calibri"/>
                <w:highlight w:val="yellow"/>
              </w:rPr>
              <w:t xml:space="preserve"> </w:t>
            </w:r>
            <w:r w:rsidRPr="003007CC">
              <w:rPr>
                <w:rFonts w:eastAsia="Calibri"/>
                <w:highlight w:val="yellow"/>
              </w:rPr>
              <w:t xml:space="preserve">инцидент, сформированный на шаге </w:t>
            </w:r>
            <w:r>
              <w:rPr>
                <w:rFonts w:eastAsia="Calibri"/>
                <w:highlight w:val="yellow"/>
              </w:rPr>
              <w:t>3</w:t>
            </w:r>
            <w:r>
              <w:rPr>
                <w:rFonts w:eastAsia="Calibri"/>
              </w:rPr>
              <w:t>.</w:t>
            </w:r>
          </w:p>
        </w:tc>
      </w:tr>
      <w:tr w:rsidR="00D7559F" w:rsidRPr="00345A79" w14:paraId="6E2DD24B" w14:textId="77777777" w:rsidTr="00D7559F">
        <w:trPr>
          <w:gridAfter w:val="1"/>
          <w:wAfter w:w="7" w:type="pct"/>
        </w:trPr>
        <w:tc>
          <w:tcPr>
            <w:tcW w:w="234" w:type="pct"/>
            <w:shd w:val="clear" w:color="auto" w:fill="FFFFFF" w:themeFill="background1"/>
            <w:vAlign w:val="center"/>
          </w:tcPr>
          <w:p w14:paraId="3586B4E7" w14:textId="595FC46F" w:rsidR="00D7559F" w:rsidRPr="00345A79" w:rsidRDefault="004B573B" w:rsidP="00356B20">
            <w:pPr>
              <w:spacing w:before="60" w:after="60"/>
              <w:jc w:val="center"/>
            </w:pPr>
            <w:r>
              <w:lastRenderedPageBreak/>
              <w:t>5</w:t>
            </w:r>
            <w:r w:rsidR="00D7559F" w:rsidRPr="00345A79">
              <w:t>.</w:t>
            </w:r>
          </w:p>
        </w:tc>
        <w:tc>
          <w:tcPr>
            <w:tcW w:w="1663" w:type="pct"/>
            <w:shd w:val="clear" w:color="auto" w:fill="FFFFFF" w:themeFill="background1"/>
            <w:vAlign w:val="center"/>
          </w:tcPr>
          <w:p w14:paraId="0BD6DC36" w14:textId="3FFA25AC" w:rsidR="00D7559F" w:rsidRPr="00345A79" w:rsidRDefault="00D7559F" w:rsidP="005A7F1F">
            <w:pPr>
              <w:spacing w:before="60" w:after="60"/>
              <w:ind w:left="127" w:right="101"/>
            </w:pPr>
            <w:r w:rsidRPr="00345A79">
              <w:t xml:space="preserve">Выполнение работ по </w:t>
            </w:r>
            <w:r w:rsidR="005A7F1F">
              <w:t>переносу данных</w:t>
            </w:r>
            <w:r w:rsidRPr="00345A79">
              <w:t xml:space="preserve"> (загрузке данных и проверке правильности загрузки данных)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7729C3F8" w14:textId="77777777" w:rsidR="000602D6" w:rsidRDefault="006632DB" w:rsidP="00356B20">
            <w:pPr>
              <w:spacing w:before="60" w:after="60"/>
              <w:ind w:left="127" w:right="101"/>
              <w:jc w:val="center"/>
            </w:pPr>
            <w:r>
              <w:t>Исполнитель по ГК</w:t>
            </w:r>
            <w:r w:rsidR="00D7559F" w:rsidRPr="00345A79">
              <w:t xml:space="preserve">, </w:t>
            </w:r>
          </w:p>
          <w:p w14:paraId="426416E3" w14:textId="6A812307" w:rsidR="00D7559F" w:rsidRDefault="00D7559F" w:rsidP="00356B20">
            <w:pPr>
              <w:spacing w:before="60" w:after="60"/>
              <w:ind w:left="127" w:right="101"/>
              <w:jc w:val="center"/>
            </w:pPr>
            <w:r w:rsidRPr="00345A79">
              <w:t>ЦОКР</w:t>
            </w:r>
            <w:r w:rsidR="008A40BF">
              <w:t>,</w:t>
            </w:r>
          </w:p>
          <w:p w14:paraId="4CCAB25F" w14:textId="7A61B1F9" w:rsidR="008A40BF" w:rsidRPr="00345A79" w:rsidRDefault="008A40BF" w:rsidP="00356B20">
            <w:pPr>
              <w:spacing w:before="60" w:after="60"/>
              <w:ind w:left="127" w:right="101"/>
              <w:jc w:val="center"/>
            </w:pPr>
            <w:r>
              <w:t>ТОФК</w:t>
            </w:r>
          </w:p>
        </w:tc>
        <w:tc>
          <w:tcPr>
            <w:tcW w:w="2115" w:type="pct"/>
            <w:shd w:val="clear" w:color="auto" w:fill="FFFFFF" w:themeFill="background1"/>
            <w:vAlign w:val="center"/>
          </w:tcPr>
          <w:p w14:paraId="647F91F7" w14:textId="0A8CC48D" w:rsidR="00D7559F" w:rsidRPr="002C583A" w:rsidRDefault="000602D6" w:rsidP="00245BA0">
            <w:pPr>
              <w:spacing w:before="60" w:after="60"/>
              <w:ind w:left="127" w:right="101"/>
            </w:pPr>
            <w:r w:rsidRPr="002C583A">
              <w:t>Исполнителем по ГК п</w:t>
            </w:r>
            <w:r w:rsidR="00D7559F" w:rsidRPr="002C583A">
              <w:t>роведены работы по загрузке данных.</w:t>
            </w:r>
          </w:p>
          <w:p w14:paraId="0D0F8B3F" w14:textId="6D784E62" w:rsidR="00D7559F" w:rsidRPr="002C583A" w:rsidRDefault="000602D6" w:rsidP="00245BA0">
            <w:pPr>
              <w:spacing w:before="60" w:after="60"/>
              <w:ind w:left="127" w:right="101"/>
            </w:pPr>
            <w:r w:rsidRPr="002C583A">
              <w:t>Исполнителем по ГК п</w:t>
            </w:r>
            <w:r w:rsidR="00D7559F" w:rsidRPr="002C583A">
              <w:t>роведены работы по предварительной проверке правильности загрузки</w:t>
            </w:r>
            <w:r w:rsidR="00D7559F" w:rsidRPr="002C583A" w:rsidDel="00125613">
              <w:t xml:space="preserve"> </w:t>
            </w:r>
            <w:r w:rsidR="00D7559F" w:rsidRPr="002C583A">
              <w:t>данных.</w:t>
            </w:r>
          </w:p>
          <w:p w14:paraId="285DB38C" w14:textId="231D593A" w:rsidR="00D7559F" w:rsidRPr="002C583A" w:rsidRDefault="00D7559F" w:rsidP="00245BA0">
            <w:pPr>
              <w:spacing w:before="60" w:after="60"/>
              <w:ind w:left="127" w:right="101"/>
            </w:pPr>
            <w:r w:rsidRPr="002C583A">
              <w:t>В случае отрицательного результата проверки правильности загрузки</w:t>
            </w:r>
            <w:r w:rsidRPr="002C583A" w:rsidDel="00125613">
              <w:t xml:space="preserve"> </w:t>
            </w:r>
            <w:r w:rsidRPr="002C583A">
              <w:t xml:space="preserve">данных при условии, что они связаны с наличием ошибок в Форматах или Механизме загрузки, ошибки устранены </w:t>
            </w:r>
            <w:r w:rsidR="000602D6" w:rsidRPr="002C583A">
              <w:t>Исполнителем по ГК</w:t>
            </w:r>
            <w:r w:rsidRPr="002C583A">
              <w:t>.</w:t>
            </w:r>
          </w:p>
          <w:p w14:paraId="2DBDDC86" w14:textId="3AEA32C6" w:rsidR="00D7559F" w:rsidRPr="002C583A" w:rsidRDefault="00D7559F" w:rsidP="00245BA0">
            <w:pPr>
              <w:spacing w:before="60" w:after="60"/>
              <w:ind w:left="127" w:right="101"/>
            </w:pPr>
            <w:r w:rsidRPr="002C583A">
              <w:t>В случае отрицательного результата проверки правильности загрузки</w:t>
            </w:r>
            <w:r w:rsidRPr="002C583A" w:rsidDel="00125613">
              <w:t xml:space="preserve"> </w:t>
            </w:r>
            <w:r w:rsidRPr="002C583A">
              <w:t xml:space="preserve">данных при условии, что они связаны с несоответствием данных с информацией, содержащейся в переданных проверочных отчетах, </w:t>
            </w:r>
            <w:r w:rsidR="000602D6" w:rsidRPr="002C583A">
              <w:t xml:space="preserve">Исполнителем по ГК </w:t>
            </w:r>
            <w:r w:rsidRPr="002C583A">
              <w:t>сформирован Протокол ППД, в котором указаны результаты анализа, Протокол ППД направлен в ЦОКР в одном экземпляре в электронном виде (на электронном носителе), а также приложен к инциденту</w:t>
            </w:r>
            <w:r w:rsidR="00E206BE" w:rsidRPr="002C583A">
              <w:t xml:space="preserve">, сформированному на шаге 3. Инцидент, сформированный на шаге 3, </w:t>
            </w:r>
            <w:r w:rsidRPr="002C583A">
              <w:t xml:space="preserve">переведен в статус </w:t>
            </w:r>
            <w:r w:rsidR="00DD3C24" w:rsidRPr="002C583A">
              <w:rPr>
                <w:rFonts w:eastAsia="Calibri"/>
              </w:rPr>
              <w:t xml:space="preserve">«В ожидании закрытия (Решен)» </w:t>
            </w:r>
            <w:r w:rsidR="00DD3C24" w:rsidRPr="002C583A">
              <w:t>с кодом закрытия «Нереализуемо»</w:t>
            </w:r>
            <w:r w:rsidRPr="002C583A">
              <w:t>.</w:t>
            </w:r>
          </w:p>
          <w:p w14:paraId="67C1D246" w14:textId="2713EC50" w:rsidR="00D7559F" w:rsidRPr="002C583A" w:rsidRDefault="00D7559F" w:rsidP="00245BA0">
            <w:pPr>
              <w:spacing w:before="60" w:after="60"/>
              <w:ind w:left="127" w:right="101"/>
            </w:pPr>
            <w:r w:rsidRPr="002C583A">
              <w:t>В случае отрицательного результата проверки правильности загрузки</w:t>
            </w:r>
            <w:r w:rsidRPr="002C583A" w:rsidDel="00125613">
              <w:t xml:space="preserve"> </w:t>
            </w:r>
            <w:r w:rsidRPr="002C583A">
              <w:t xml:space="preserve">данных при условии, что они связаны с несоответствием данных с информацией, содержащейся в переданных проверочных отчетах, ЦОКР после получения Протокола ППД обеспечивает его направление </w:t>
            </w:r>
            <w:r w:rsidR="00E703E3" w:rsidRPr="002C583A">
              <w:t xml:space="preserve">через </w:t>
            </w:r>
            <w:r w:rsidR="00987073" w:rsidRPr="00987073">
              <w:rPr>
                <w:rFonts w:eastAsia="Calibri"/>
                <w:highlight w:val="yellow"/>
              </w:rPr>
              <w:t>ТОФК или ЦОКР (</w:t>
            </w:r>
            <w:r w:rsidR="00987073" w:rsidRPr="00987073">
              <w:rPr>
                <w:highlight w:val="yellow"/>
              </w:rPr>
              <w:t xml:space="preserve">в части субъектов бюджетного учета,  являющихся </w:t>
            </w:r>
            <w:r w:rsidR="00E10201">
              <w:rPr>
                <w:highlight w:val="yellow"/>
              </w:rPr>
              <w:t>Г</w:t>
            </w:r>
            <w:r w:rsidR="00987073" w:rsidRPr="00987073">
              <w:rPr>
                <w:highlight w:val="yellow"/>
              </w:rPr>
              <w:t>КУ)</w:t>
            </w:r>
            <w:r w:rsidR="00987073">
              <w:t xml:space="preserve"> </w:t>
            </w:r>
            <w:r w:rsidRPr="002C583A">
              <w:lastRenderedPageBreak/>
              <w:t>соответствующему субъекту выполнения работ для получения от субъекта выполнения работ повторно выгруженных данных и проверочных отчетов и их предоставления в Федеральное казначейство;</w:t>
            </w:r>
          </w:p>
          <w:p w14:paraId="2FF62747" w14:textId="4618B0EE" w:rsidR="00D7559F" w:rsidRPr="002C583A" w:rsidRDefault="00D7559F">
            <w:pPr>
              <w:spacing w:before="60" w:after="60"/>
              <w:ind w:left="127" w:right="101"/>
            </w:pPr>
            <w:r w:rsidRPr="002C583A">
              <w:t xml:space="preserve">В случае отклонения от установленных сроков </w:t>
            </w:r>
            <w:r w:rsidR="000602D6" w:rsidRPr="002C583A">
              <w:t xml:space="preserve">Исполнителю по ГК </w:t>
            </w:r>
            <w:r w:rsidRPr="002C583A">
              <w:t>необходимо добавить соответствующий комментарий</w:t>
            </w:r>
            <w:r w:rsidR="008371B0" w:rsidRPr="002C583A">
              <w:t xml:space="preserve"> с указанием причин в инцидент, сформированный на шаге 3</w:t>
            </w:r>
            <w:r w:rsidR="00EB681D" w:rsidRPr="002C583A">
              <w:t>, а также перевести его в статус «В ожидании» с причиной ожидания «Форс-мажор»</w:t>
            </w:r>
            <w:r w:rsidRPr="002C583A">
              <w:t>;</w:t>
            </w:r>
          </w:p>
          <w:p w14:paraId="39BEF79B" w14:textId="3EEDA16F" w:rsidR="00D7559F" w:rsidRPr="002C583A" w:rsidRDefault="000602D6">
            <w:pPr>
              <w:spacing w:before="60" w:after="60"/>
              <w:ind w:left="127" w:right="101"/>
              <w:rPr>
                <w:b/>
              </w:rPr>
            </w:pPr>
            <w:r w:rsidRPr="002C583A">
              <w:t>Исполнителем по ГК с</w:t>
            </w:r>
            <w:r w:rsidR="00D7559F" w:rsidRPr="002C583A">
              <w:t xml:space="preserve">формирован </w:t>
            </w:r>
            <w:r w:rsidR="002D2AE3" w:rsidRPr="002D2AE3">
              <w:rPr>
                <w:highlight w:val="yellow"/>
              </w:rPr>
              <w:t xml:space="preserve">Проект </w:t>
            </w:r>
            <w:r w:rsidR="00D7559F" w:rsidRPr="002D2AE3">
              <w:rPr>
                <w:highlight w:val="yellow"/>
              </w:rPr>
              <w:t>Протокол</w:t>
            </w:r>
            <w:r w:rsidR="002D2AE3" w:rsidRPr="002D2AE3">
              <w:rPr>
                <w:highlight w:val="yellow"/>
              </w:rPr>
              <w:t>а</w:t>
            </w:r>
            <w:r w:rsidR="00D7559F" w:rsidRPr="002C583A">
              <w:t xml:space="preserve"> выполненных работ по переносу данных из информационной системы бюджетного учета соответствующего субъекта выполнения работ (далее – </w:t>
            </w:r>
            <w:r w:rsidR="00251951" w:rsidRPr="00251951">
              <w:rPr>
                <w:highlight w:val="yellow"/>
              </w:rPr>
              <w:t xml:space="preserve">Проект </w:t>
            </w:r>
            <w:r w:rsidR="00D7559F" w:rsidRPr="00251951">
              <w:rPr>
                <w:highlight w:val="yellow"/>
              </w:rPr>
              <w:t>Протокол</w:t>
            </w:r>
            <w:r w:rsidR="00251951" w:rsidRPr="00251951">
              <w:rPr>
                <w:highlight w:val="yellow"/>
              </w:rPr>
              <w:t>а</w:t>
            </w:r>
            <w:r w:rsidR="00D7559F" w:rsidRPr="002C583A">
              <w:t xml:space="preserve"> выполненных работ)</w:t>
            </w:r>
          </w:p>
        </w:tc>
      </w:tr>
      <w:tr w:rsidR="00D7559F" w:rsidRPr="00284686" w14:paraId="281A6657" w14:textId="77777777" w:rsidTr="00D7559F">
        <w:trPr>
          <w:gridAfter w:val="1"/>
          <w:wAfter w:w="7" w:type="pct"/>
        </w:trPr>
        <w:tc>
          <w:tcPr>
            <w:tcW w:w="234" w:type="pct"/>
            <w:shd w:val="clear" w:color="auto" w:fill="FFFFFF" w:themeFill="background1"/>
            <w:vAlign w:val="center"/>
          </w:tcPr>
          <w:p w14:paraId="7B0C37BF" w14:textId="6426E68D" w:rsidR="00D7559F" w:rsidRPr="00D54599" w:rsidRDefault="004B573B" w:rsidP="00356B20">
            <w:pPr>
              <w:spacing w:before="60" w:after="60"/>
              <w:jc w:val="center"/>
            </w:pPr>
            <w:r>
              <w:lastRenderedPageBreak/>
              <w:t>6</w:t>
            </w:r>
            <w:r w:rsidR="00D7559F" w:rsidRPr="00D54599">
              <w:t>.</w:t>
            </w:r>
          </w:p>
        </w:tc>
        <w:tc>
          <w:tcPr>
            <w:tcW w:w="1663" w:type="pct"/>
            <w:shd w:val="clear" w:color="auto" w:fill="FFFFFF" w:themeFill="background1"/>
            <w:vAlign w:val="center"/>
          </w:tcPr>
          <w:p w14:paraId="1EC384A3" w14:textId="0BBEFA42" w:rsidR="00D7559F" w:rsidRPr="00D54599" w:rsidRDefault="00D7559F" w:rsidP="00DF16D7">
            <w:pPr>
              <w:spacing w:before="60" w:after="60"/>
              <w:ind w:left="127" w:right="101"/>
            </w:pPr>
            <w:r w:rsidRPr="00D54599">
              <w:t xml:space="preserve">Доведение информации о выполнении работ по </w:t>
            </w:r>
            <w:r w:rsidR="00DF16D7">
              <w:t>переносу данных</w:t>
            </w:r>
            <w:r w:rsidRPr="00D54599">
              <w:t xml:space="preserve"> до ТОФК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73037E32" w14:textId="77777777" w:rsidR="00D7559F" w:rsidRDefault="000602D6" w:rsidP="000602D6">
            <w:pPr>
              <w:spacing w:before="60" w:after="60"/>
              <w:ind w:left="127" w:right="101"/>
              <w:jc w:val="center"/>
            </w:pPr>
            <w:r>
              <w:t>Исполнитель по ГК</w:t>
            </w:r>
            <w:r w:rsidR="00C85E2F">
              <w:t>,</w:t>
            </w:r>
          </w:p>
          <w:p w14:paraId="4DC42A92" w14:textId="6F09D4A9" w:rsidR="00C85E2F" w:rsidRPr="00D54599" w:rsidRDefault="00C85E2F" w:rsidP="000602D6">
            <w:pPr>
              <w:spacing w:before="60" w:after="60"/>
              <w:ind w:left="127" w:right="101"/>
              <w:jc w:val="center"/>
            </w:pPr>
            <w:r>
              <w:t>ЦОКР</w:t>
            </w:r>
          </w:p>
        </w:tc>
        <w:tc>
          <w:tcPr>
            <w:tcW w:w="2115" w:type="pct"/>
            <w:shd w:val="clear" w:color="auto" w:fill="FFFFFF" w:themeFill="background1"/>
            <w:vAlign w:val="center"/>
          </w:tcPr>
          <w:p w14:paraId="1DD909AB" w14:textId="00709F35" w:rsidR="00D7559F" w:rsidRPr="00880EB9" w:rsidRDefault="006973CB" w:rsidP="00453DE3">
            <w:pPr>
              <w:spacing w:before="60" w:after="60"/>
              <w:ind w:left="127" w:right="101"/>
              <w:rPr>
                <w:highlight w:val="yellow"/>
              </w:rPr>
            </w:pPr>
            <w:r w:rsidRPr="00880EB9">
              <w:rPr>
                <w:highlight w:val="yellow"/>
              </w:rPr>
              <w:t>И</w:t>
            </w:r>
            <w:r w:rsidR="00D7559F" w:rsidRPr="00880EB9">
              <w:rPr>
                <w:highlight w:val="yellow"/>
              </w:rPr>
              <w:t xml:space="preserve">нформация о завершении работ по </w:t>
            </w:r>
            <w:r w:rsidR="00C04714">
              <w:rPr>
                <w:highlight w:val="yellow"/>
              </w:rPr>
              <w:t>переносу данных</w:t>
            </w:r>
            <w:r w:rsidR="00D7559F" w:rsidRPr="00880EB9">
              <w:rPr>
                <w:highlight w:val="yellow"/>
              </w:rPr>
              <w:t xml:space="preserve"> отражена</w:t>
            </w:r>
            <w:r w:rsidRPr="00880EB9">
              <w:rPr>
                <w:highlight w:val="yellow"/>
              </w:rPr>
              <w:t xml:space="preserve"> Исполнителем по ГК</w:t>
            </w:r>
            <w:r w:rsidR="00D7559F" w:rsidRPr="00880EB9">
              <w:rPr>
                <w:highlight w:val="yellow"/>
              </w:rPr>
              <w:t xml:space="preserve"> в </w:t>
            </w:r>
            <w:r w:rsidR="00453DE3" w:rsidRPr="00880EB9">
              <w:rPr>
                <w:highlight w:val="yellow"/>
              </w:rPr>
              <w:t>инциденте, сформированном на шаге 3,</w:t>
            </w:r>
            <w:r w:rsidR="00D7559F" w:rsidRPr="00880EB9">
              <w:rPr>
                <w:highlight w:val="yellow"/>
              </w:rPr>
              <w:t xml:space="preserve"> комментарием «</w:t>
            </w:r>
            <w:r w:rsidR="00DF16D7">
              <w:rPr>
                <w:highlight w:val="yellow"/>
              </w:rPr>
              <w:t>Перенос данных выполнен</w:t>
            </w:r>
            <w:r w:rsidR="00D7559F" w:rsidRPr="00880EB9">
              <w:rPr>
                <w:highlight w:val="yellow"/>
              </w:rPr>
              <w:t xml:space="preserve">», </w:t>
            </w:r>
            <w:r w:rsidR="00634708" w:rsidRPr="00880EB9">
              <w:rPr>
                <w:highlight w:val="yellow"/>
              </w:rPr>
              <w:t xml:space="preserve">Проект </w:t>
            </w:r>
            <w:r w:rsidR="00D7559F" w:rsidRPr="00880EB9">
              <w:rPr>
                <w:highlight w:val="yellow"/>
              </w:rPr>
              <w:t xml:space="preserve">Протокол выполненных работ прикреплен к инциденту, инцидент переведен в статус </w:t>
            </w:r>
            <w:r w:rsidR="00AE38A8" w:rsidRPr="00880EB9">
              <w:rPr>
                <w:highlight w:val="yellow"/>
              </w:rPr>
              <w:t>«В ожидании закрытия (Решен)» с кодом закрытия «Решение предоставлено»</w:t>
            </w:r>
            <w:r w:rsidR="00453DE3" w:rsidRPr="00880EB9">
              <w:rPr>
                <w:highlight w:val="yellow"/>
              </w:rPr>
              <w:t>.</w:t>
            </w:r>
          </w:p>
          <w:p w14:paraId="70C528E8" w14:textId="16EB0648" w:rsidR="00453DE3" w:rsidRPr="00880EB9" w:rsidRDefault="006973CB" w:rsidP="006F7C3B">
            <w:pPr>
              <w:spacing w:before="60" w:after="60"/>
              <w:ind w:left="127" w:right="101"/>
              <w:rPr>
                <w:highlight w:val="yellow"/>
              </w:rPr>
            </w:pPr>
            <w:r w:rsidRPr="00880EB9">
              <w:rPr>
                <w:highlight w:val="yellow"/>
              </w:rPr>
              <w:t>И</w:t>
            </w:r>
            <w:r w:rsidR="00527130" w:rsidRPr="00880EB9">
              <w:rPr>
                <w:highlight w:val="yellow"/>
              </w:rPr>
              <w:t xml:space="preserve">нформация о завершении работ по </w:t>
            </w:r>
            <w:r w:rsidR="0038097E">
              <w:rPr>
                <w:highlight w:val="yellow"/>
              </w:rPr>
              <w:t>переносу данных</w:t>
            </w:r>
            <w:r w:rsidR="00527130" w:rsidRPr="00880EB9">
              <w:rPr>
                <w:highlight w:val="yellow"/>
              </w:rPr>
              <w:t xml:space="preserve"> отражена</w:t>
            </w:r>
            <w:r w:rsidRPr="00880EB9">
              <w:rPr>
                <w:highlight w:val="yellow"/>
              </w:rPr>
              <w:t xml:space="preserve"> ЦОКР</w:t>
            </w:r>
            <w:r w:rsidR="00527130" w:rsidRPr="00880EB9">
              <w:rPr>
                <w:highlight w:val="yellow"/>
              </w:rPr>
              <w:t xml:space="preserve"> в инциденте, сформированном на шаге 3, комментарием «</w:t>
            </w:r>
            <w:r w:rsidR="00DF16D7">
              <w:rPr>
                <w:highlight w:val="yellow"/>
              </w:rPr>
              <w:t>Перенос данных выполнен</w:t>
            </w:r>
            <w:r w:rsidR="00527130" w:rsidRPr="00880EB9">
              <w:rPr>
                <w:highlight w:val="yellow"/>
              </w:rPr>
              <w:t xml:space="preserve">», инцидент переведен в статус </w:t>
            </w:r>
            <w:r w:rsidR="006F7C3B" w:rsidRPr="00880EB9">
              <w:rPr>
                <w:highlight w:val="yellow"/>
              </w:rPr>
              <w:t>«В ожидании закрытия (Решен)» с кодом закрытия «Решение предоставлено»</w:t>
            </w:r>
            <w:r w:rsidR="00527130" w:rsidRPr="00880EB9">
              <w:rPr>
                <w:highlight w:val="yellow"/>
              </w:rPr>
              <w:t>.</w:t>
            </w:r>
          </w:p>
          <w:p w14:paraId="47A78FB2" w14:textId="77777777" w:rsidR="00EB3C5C" w:rsidRPr="00880EB9" w:rsidRDefault="00634708" w:rsidP="00EB3C5C">
            <w:pPr>
              <w:spacing w:before="60" w:after="60"/>
              <w:ind w:left="127" w:right="101"/>
              <w:rPr>
                <w:rFonts w:eastAsia="Calibri"/>
                <w:highlight w:val="yellow"/>
              </w:rPr>
            </w:pPr>
            <w:r w:rsidRPr="00880EB9">
              <w:rPr>
                <w:rFonts w:eastAsia="Calibri"/>
                <w:highlight w:val="yellow"/>
              </w:rPr>
              <w:t xml:space="preserve">В случае отсутствия Протокола ППД или Проекта Протокола выполненных работ в ПУПЭ в течение 5 (пяти) рабочих дней после направления Исполнителю по ГК обращения в ПУПЭ, ЦОКР </w:t>
            </w:r>
            <w:r w:rsidRPr="00880EB9">
              <w:rPr>
                <w:rFonts w:eastAsia="Calibri"/>
                <w:highlight w:val="yellow"/>
              </w:rPr>
              <w:lastRenderedPageBreak/>
              <w:t>совместно с Федеральным казначейством и (или) Межрегиональным бухгалтерским УФК прин</w:t>
            </w:r>
            <w:r w:rsidR="00EB3C5C" w:rsidRPr="00880EB9">
              <w:rPr>
                <w:rFonts w:eastAsia="Calibri"/>
                <w:highlight w:val="yellow"/>
              </w:rPr>
              <w:t>ять</w:t>
            </w:r>
            <w:r w:rsidRPr="00880EB9">
              <w:rPr>
                <w:rFonts w:eastAsia="Calibri"/>
                <w:highlight w:val="yellow"/>
              </w:rPr>
              <w:t xml:space="preserve"> решение о прекращении работ по обращению. </w:t>
            </w:r>
          </w:p>
          <w:p w14:paraId="632D3607" w14:textId="77777777" w:rsidR="00EB3C5C" w:rsidRPr="00880EB9" w:rsidRDefault="00634708" w:rsidP="00EB3C5C">
            <w:pPr>
              <w:spacing w:before="60" w:after="60"/>
              <w:ind w:left="127" w:right="101"/>
              <w:rPr>
                <w:rFonts w:eastAsia="Calibri"/>
                <w:highlight w:val="yellow"/>
              </w:rPr>
            </w:pPr>
            <w:r w:rsidRPr="00880EB9">
              <w:rPr>
                <w:rFonts w:eastAsia="Calibri"/>
                <w:highlight w:val="yellow"/>
              </w:rPr>
              <w:t>В этом случае ЦОКР, М</w:t>
            </w:r>
            <w:r w:rsidR="00EB3C5C" w:rsidRPr="00880EB9">
              <w:rPr>
                <w:rFonts w:eastAsia="Calibri"/>
                <w:highlight w:val="yellow"/>
              </w:rPr>
              <w:t xml:space="preserve">БУ </w:t>
            </w:r>
            <w:r w:rsidRPr="00880EB9">
              <w:rPr>
                <w:rFonts w:eastAsia="Calibri"/>
                <w:highlight w:val="yellow"/>
              </w:rPr>
              <w:t>ФК или Ф</w:t>
            </w:r>
            <w:r w:rsidR="00EB3C5C" w:rsidRPr="00880EB9">
              <w:rPr>
                <w:rFonts w:eastAsia="Calibri"/>
                <w:highlight w:val="yellow"/>
              </w:rPr>
              <w:t>К</w:t>
            </w:r>
            <w:r w:rsidRPr="00880EB9">
              <w:rPr>
                <w:rFonts w:eastAsia="Calibri"/>
                <w:highlight w:val="yellow"/>
              </w:rPr>
              <w:t xml:space="preserve"> направ</w:t>
            </w:r>
            <w:r w:rsidR="00EB3C5C" w:rsidRPr="00880EB9">
              <w:rPr>
                <w:rFonts w:eastAsia="Calibri"/>
                <w:highlight w:val="yellow"/>
              </w:rPr>
              <w:t>и</w:t>
            </w:r>
            <w:r w:rsidRPr="00880EB9">
              <w:rPr>
                <w:rFonts w:eastAsia="Calibri"/>
                <w:highlight w:val="yellow"/>
              </w:rPr>
              <w:t>т</w:t>
            </w:r>
            <w:r w:rsidR="00EB3C5C" w:rsidRPr="00880EB9">
              <w:rPr>
                <w:rFonts w:eastAsia="Calibri"/>
                <w:highlight w:val="yellow"/>
              </w:rPr>
              <w:t>ь</w:t>
            </w:r>
            <w:r w:rsidRPr="00880EB9">
              <w:rPr>
                <w:rFonts w:eastAsia="Calibri"/>
                <w:highlight w:val="yellow"/>
              </w:rPr>
              <w:t xml:space="preserve"> соответствующую информацию по обращению в ПУПЭ с комментарием «Истек срок выполнения работ», после чего обращение закрывается. </w:t>
            </w:r>
          </w:p>
          <w:p w14:paraId="556F40EB" w14:textId="469D8F42" w:rsidR="00634708" w:rsidRPr="00880EB9" w:rsidRDefault="00634708" w:rsidP="008328A2">
            <w:pPr>
              <w:spacing w:before="60" w:after="60"/>
              <w:ind w:left="127" w:right="101"/>
              <w:rPr>
                <w:highlight w:val="yellow"/>
              </w:rPr>
            </w:pPr>
            <w:r w:rsidRPr="00880EB9">
              <w:rPr>
                <w:rFonts w:eastAsia="Calibri"/>
                <w:highlight w:val="yellow"/>
              </w:rPr>
              <w:t xml:space="preserve">Далее ЦОКР через </w:t>
            </w:r>
            <w:proofErr w:type="gramStart"/>
            <w:r w:rsidRPr="00880EB9">
              <w:rPr>
                <w:rFonts w:eastAsia="Calibri"/>
                <w:highlight w:val="yellow"/>
              </w:rPr>
              <w:t xml:space="preserve">ТОФК </w:t>
            </w:r>
            <w:r w:rsidRPr="00880EB9">
              <w:rPr>
                <w:highlight w:val="yellow"/>
              </w:rPr>
              <w:t xml:space="preserve"> или</w:t>
            </w:r>
            <w:proofErr w:type="gramEnd"/>
            <w:r w:rsidRPr="00880EB9">
              <w:rPr>
                <w:highlight w:val="yellow"/>
              </w:rPr>
              <w:t xml:space="preserve"> ЦОКР (в части субъектов бюджетного учета,  являющихся </w:t>
            </w:r>
            <w:r w:rsidR="00E10201">
              <w:rPr>
                <w:highlight w:val="yellow"/>
              </w:rPr>
              <w:t>Г</w:t>
            </w:r>
            <w:r w:rsidRPr="00880EB9">
              <w:rPr>
                <w:highlight w:val="yellow"/>
              </w:rPr>
              <w:t>КУ)</w:t>
            </w:r>
            <w:r w:rsidRPr="00880EB9">
              <w:rPr>
                <w:rFonts w:eastAsia="Calibri"/>
                <w:highlight w:val="yellow"/>
              </w:rPr>
              <w:t xml:space="preserve"> инициир</w:t>
            </w:r>
            <w:r w:rsidR="008328A2" w:rsidRPr="00880EB9">
              <w:rPr>
                <w:rFonts w:eastAsia="Calibri"/>
                <w:highlight w:val="yellow"/>
              </w:rPr>
              <w:t>овать</w:t>
            </w:r>
            <w:r w:rsidRPr="00880EB9">
              <w:rPr>
                <w:rFonts w:eastAsia="Calibri"/>
                <w:highlight w:val="yellow"/>
              </w:rPr>
              <w:t xml:space="preserve"> получение от субъекта выполнения работ новых данных, выгруженных их ВИС, а также проверочных отчетов к ним.</w:t>
            </w:r>
          </w:p>
        </w:tc>
      </w:tr>
      <w:tr w:rsidR="00D7559F" w:rsidRPr="00D54599" w14:paraId="3392E8E9" w14:textId="77777777" w:rsidTr="00D7559F">
        <w:trPr>
          <w:gridAfter w:val="1"/>
          <w:wAfter w:w="7" w:type="pct"/>
        </w:trPr>
        <w:tc>
          <w:tcPr>
            <w:tcW w:w="234" w:type="pct"/>
            <w:shd w:val="clear" w:color="auto" w:fill="FFFFFF" w:themeFill="background1"/>
            <w:vAlign w:val="center"/>
          </w:tcPr>
          <w:p w14:paraId="0582BF93" w14:textId="166B3DC7" w:rsidR="00D7559F" w:rsidRPr="00345A79" w:rsidRDefault="004B573B" w:rsidP="001A4D3B">
            <w:pPr>
              <w:spacing w:before="60" w:after="60"/>
              <w:jc w:val="center"/>
            </w:pPr>
            <w:r>
              <w:lastRenderedPageBreak/>
              <w:t>7</w:t>
            </w:r>
            <w:r w:rsidR="00D7559F" w:rsidRPr="00345A79">
              <w:t>.</w:t>
            </w:r>
          </w:p>
        </w:tc>
        <w:tc>
          <w:tcPr>
            <w:tcW w:w="1663" w:type="pct"/>
            <w:shd w:val="clear" w:color="auto" w:fill="FFFFFF" w:themeFill="background1"/>
            <w:vAlign w:val="center"/>
          </w:tcPr>
          <w:p w14:paraId="03FC12A5" w14:textId="364502B5" w:rsidR="00D7559F" w:rsidRPr="00345A79" w:rsidRDefault="00D7559F" w:rsidP="001A4D3B">
            <w:pPr>
              <w:spacing w:before="60" w:after="60"/>
              <w:ind w:left="127" w:right="101"/>
            </w:pPr>
            <w:r w:rsidRPr="00345A79">
              <w:t>Проверка корректности настройки ГИИС «Электронный бюджет» после передачи полномочий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7863E5CE" w14:textId="3937C8D3" w:rsidR="00D7559F" w:rsidRPr="00345A79" w:rsidRDefault="00D7559F" w:rsidP="001A4D3B">
            <w:pPr>
              <w:spacing w:before="60" w:after="60"/>
              <w:ind w:left="127" w:right="101"/>
              <w:jc w:val="center"/>
            </w:pPr>
            <w:r w:rsidRPr="00345A79">
              <w:t>ТОФК</w:t>
            </w:r>
          </w:p>
        </w:tc>
        <w:tc>
          <w:tcPr>
            <w:tcW w:w="2115" w:type="pct"/>
            <w:shd w:val="clear" w:color="auto" w:fill="FFFFFF" w:themeFill="background1"/>
            <w:vAlign w:val="center"/>
          </w:tcPr>
          <w:p w14:paraId="17259772" w14:textId="291A7518" w:rsidR="00D7559F" w:rsidRPr="00345A79" w:rsidRDefault="00D7559F" w:rsidP="00245BA0">
            <w:pPr>
              <w:spacing w:before="60" w:after="60"/>
              <w:ind w:left="127" w:right="101"/>
            </w:pPr>
            <w:r w:rsidRPr="00345A79">
              <w:t>Включен механизм выгрузки в ПИАО.</w:t>
            </w:r>
          </w:p>
          <w:p w14:paraId="1F2D9AA8" w14:textId="60BFF27D" w:rsidR="00D7559F" w:rsidRPr="00D54599" w:rsidRDefault="00D7559F" w:rsidP="0000435F">
            <w:pPr>
              <w:spacing w:before="60" w:after="60"/>
              <w:ind w:left="127" w:right="101"/>
            </w:pPr>
            <w:r w:rsidRPr="00345A79">
              <w:t>Включен механизм выгрузки информации о БО из ПУР.</w:t>
            </w:r>
          </w:p>
        </w:tc>
      </w:tr>
      <w:tr w:rsidR="00D7559F" w:rsidRPr="00284686" w14:paraId="27ADBF27" w14:textId="77777777" w:rsidTr="00D7559F">
        <w:trPr>
          <w:gridAfter w:val="1"/>
          <w:wAfter w:w="7" w:type="pct"/>
        </w:trPr>
        <w:tc>
          <w:tcPr>
            <w:tcW w:w="234" w:type="pct"/>
            <w:shd w:val="clear" w:color="auto" w:fill="FFFFFF" w:themeFill="background1"/>
            <w:vAlign w:val="center"/>
          </w:tcPr>
          <w:p w14:paraId="2FB79E7B" w14:textId="5CE53643" w:rsidR="00D7559F" w:rsidRPr="00D54599" w:rsidRDefault="004B573B">
            <w:pPr>
              <w:spacing w:before="60" w:after="60"/>
              <w:jc w:val="center"/>
            </w:pPr>
            <w:r>
              <w:t>8</w:t>
            </w:r>
            <w:r w:rsidR="00D7559F" w:rsidRPr="00D54599">
              <w:t>.</w:t>
            </w:r>
          </w:p>
        </w:tc>
        <w:tc>
          <w:tcPr>
            <w:tcW w:w="1663" w:type="pct"/>
            <w:shd w:val="clear" w:color="auto" w:fill="FFFFFF" w:themeFill="background1"/>
            <w:vAlign w:val="center"/>
          </w:tcPr>
          <w:p w14:paraId="3247975F" w14:textId="1E651810" w:rsidR="00D7559F" w:rsidRPr="00D54599" w:rsidRDefault="00D7559F" w:rsidP="00AF42F3">
            <w:pPr>
              <w:spacing w:before="60" w:after="60"/>
              <w:ind w:left="127" w:right="101"/>
            </w:pPr>
            <w:r w:rsidRPr="00D54599">
              <w:t xml:space="preserve">Доведение информации о выполнении работ по </w:t>
            </w:r>
            <w:r w:rsidR="00AF42F3">
              <w:t>переносу данных</w:t>
            </w:r>
            <w:r w:rsidRPr="00D54599">
              <w:t xml:space="preserve"> до Организации и запрос Протокола выполненных работ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7F86E44F" w14:textId="480BA80F" w:rsidR="00D7559F" w:rsidRPr="00D54599" w:rsidRDefault="00D7559F" w:rsidP="00691654">
            <w:pPr>
              <w:spacing w:before="60" w:after="60"/>
              <w:ind w:left="127" w:right="101"/>
              <w:jc w:val="center"/>
            </w:pPr>
            <w:r w:rsidRPr="00D54599">
              <w:t>ТОФК</w:t>
            </w:r>
          </w:p>
        </w:tc>
        <w:tc>
          <w:tcPr>
            <w:tcW w:w="2115" w:type="pct"/>
            <w:shd w:val="clear" w:color="auto" w:fill="FFFFFF" w:themeFill="background1"/>
            <w:vAlign w:val="center"/>
          </w:tcPr>
          <w:p w14:paraId="15AFDF39" w14:textId="51BB1A2E" w:rsidR="00D7559F" w:rsidRDefault="00D7559F">
            <w:pPr>
              <w:spacing w:before="60" w:after="60"/>
              <w:ind w:left="127" w:right="101"/>
            </w:pPr>
            <w:r w:rsidRPr="00D54599">
              <w:t xml:space="preserve">Работы по </w:t>
            </w:r>
            <w:r w:rsidR="003C34BC">
              <w:t>переносу данных</w:t>
            </w:r>
            <w:r w:rsidRPr="00D54599">
              <w:t xml:space="preserve"> завершены</w:t>
            </w:r>
            <w:r>
              <w:t>.</w:t>
            </w:r>
            <w:r w:rsidRPr="00D54599">
              <w:t xml:space="preserve"> </w:t>
            </w:r>
            <w:r>
              <w:t>И</w:t>
            </w:r>
            <w:r w:rsidRPr="00D54599">
              <w:t xml:space="preserve">нформация о завершении работ и необходимости </w:t>
            </w:r>
            <w:r>
              <w:t xml:space="preserve">выверки данных после </w:t>
            </w:r>
            <w:r w:rsidR="003C34BC">
              <w:t>переноса</w:t>
            </w:r>
            <w:r>
              <w:t xml:space="preserve"> направлена</w:t>
            </w:r>
            <w:r w:rsidR="00D63F26">
              <w:t xml:space="preserve"> </w:t>
            </w:r>
            <w:r w:rsidR="00D63F26" w:rsidRPr="00D63F26">
              <w:rPr>
                <w:highlight w:val="yellow"/>
              </w:rPr>
              <w:t xml:space="preserve">ТОФК или ЦОКР (в части субъектов бюджетного учета, являющихся </w:t>
            </w:r>
            <w:r w:rsidR="008005C2">
              <w:rPr>
                <w:highlight w:val="yellow"/>
              </w:rPr>
              <w:t>Г</w:t>
            </w:r>
            <w:r w:rsidR="00D63F26" w:rsidRPr="00D63F26">
              <w:rPr>
                <w:highlight w:val="yellow"/>
              </w:rPr>
              <w:t>КУ)</w:t>
            </w:r>
            <w:r w:rsidRPr="00D63F26">
              <w:t xml:space="preserve"> в Организацию.</w:t>
            </w:r>
            <w:r>
              <w:t xml:space="preserve"> </w:t>
            </w:r>
            <w:r w:rsidR="00D63F26" w:rsidRPr="00D63F26">
              <w:rPr>
                <w:highlight w:val="yellow"/>
              </w:rPr>
              <w:t xml:space="preserve">ТОФК или ЦОКР (в части субъектов бюджетного учета, являющихся </w:t>
            </w:r>
            <w:r w:rsidR="008005C2">
              <w:rPr>
                <w:highlight w:val="yellow"/>
              </w:rPr>
              <w:t>Г</w:t>
            </w:r>
            <w:r w:rsidR="00D63F26" w:rsidRPr="00D63F26">
              <w:rPr>
                <w:highlight w:val="yellow"/>
              </w:rPr>
              <w:t>КУ, или организацией, подведомственной ФНС России или ФТС России)</w:t>
            </w:r>
            <w:r w:rsidR="00D63F26">
              <w:t xml:space="preserve"> н</w:t>
            </w:r>
            <w:r>
              <w:t>аправлен в Организацию</w:t>
            </w:r>
            <w:r w:rsidR="007777E2">
              <w:t xml:space="preserve"> </w:t>
            </w:r>
            <w:r w:rsidR="00D63F26" w:rsidRPr="00D63F26">
              <w:rPr>
                <w:highlight w:val="yellow"/>
              </w:rPr>
              <w:t xml:space="preserve">Проект </w:t>
            </w:r>
            <w:r w:rsidRPr="00D63F26">
              <w:rPr>
                <w:highlight w:val="yellow"/>
              </w:rPr>
              <w:t>Протокол</w:t>
            </w:r>
            <w:r w:rsidR="00D63F26" w:rsidRPr="00D63F26">
              <w:rPr>
                <w:highlight w:val="yellow"/>
              </w:rPr>
              <w:t>а</w:t>
            </w:r>
            <w:r>
              <w:t xml:space="preserve"> выполненных работ.</w:t>
            </w:r>
          </w:p>
          <w:p w14:paraId="7741858F" w14:textId="1281E5CF" w:rsidR="00D7559F" w:rsidRPr="00D54599" w:rsidRDefault="00D63F26" w:rsidP="00D63F26">
            <w:pPr>
              <w:spacing w:before="60" w:after="60"/>
              <w:ind w:left="127" w:right="101"/>
            </w:pPr>
            <w:r w:rsidRPr="00D63F26">
              <w:rPr>
                <w:highlight w:val="yellow"/>
              </w:rPr>
              <w:t xml:space="preserve">ТОФК или ЦОКР (в части субъектов бюджетного учета, являющихся </w:t>
            </w:r>
            <w:r w:rsidR="008005C2">
              <w:rPr>
                <w:highlight w:val="yellow"/>
              </w:rPr>
              <w:t>Г</w:t>
            </w:r>
            <w:r w:rsidRPr="00D63F26">
              <w:rPr>
                <w:highlight w:val="yellow"/>
              </w:rPr>
              <w:t>КУ)</w:t>
            </w:r>
            <w:r>
              <w:t xml:space="preserve"> з</w:t>
            </w:r>
            <w:r w:rsidR="00D7559F" w:rsidRPr="00D54599">
              <w:t xml:space="preserve">апрошен </w:t>
            </w:r>
            <w:r w:rsidR="00D7559F">
              <w:t xml:space="preserve">у Организации </w:t>
            </w:r>
            <w:r w:rsidR="00D7559F" w:rsidRPr="00D54599">
              <w:t>оформленный Протокол выполненных работ</w:t>
            </w:r>
            <w:r w:rsidR="00031019">
              <w:t>.</w:t>
            </w:r>
          </w:p>
        </w:tc>
      </w:tr>
      <w:tr w:rsidR="00996C43" w:rsidRPr="00D54599" w14:paraId="2DF92A31" w14:textId="77777777" w:rsidTr="004D4E22">
        <w:tc>
          <w:tcPr>
            <w:tcW w:w="5000" w:type="pct"/>
            <w:gridSpan w:val="5"/>
            <w:shd w:val="clear" w:color="auto" w:fill="FFFFFF" w:themeFill="background1"/>
            <w:vAlign w:val="center"/>
          </w:tcPr>
          <w:p w14:paraId="2C4BE6CB" w14:textId="1713484E" w:rsidR="00996C43" w:rsidRDefault="00996C43" w:rsidP="008B5411">
            <w:pPr>
              <w:jc w:val="center"/>
            </w:pPr>
            <w:r w:rsidRPr="00D54599">
              <w:rPr>
                <w:rFonts w:eastAsia="Calibri"/>
              </w:rPr>
              <w:t>Ожидание</w:t>
            </w:r>
            <w:r>
              <w:rPr>
                <w:rFonts w:eastAsia="Calibri"/>
              </w:rPr>
              <w:t xml:space="preserve"> от Организации</w:t>
            </w:r>
            <w:r w:rsidRPr="00D54599">
              <w:rPr>
                <w:rFonts w:eastAsia="Calibri"/>
              </w:rPr>
              <w:t xml:space="preserve"> информации о проведении проверки корректности переноса данных ВИС в подсистемы </w:t>
            </w:r>
            <w:r w:rsidRPr="00D54599">
              <w:rPr>
                <w:color w:val="000000"/>
              </w:rPr>
              <w:t>ГИИС</w:t>
            </w:r>
            <w:r w:rsidRPr="00D54599">
              <w:t xml:space="preserve"> «Электронный бюджет», </w:t>
            </w:r>
          </w:p>
          <w:p w14:paraId="541E6AEF" w14:textId="76E1CBF0" w:rsidR="00996C43" w:rsidRPr="00D54599" w:rsidRDefault="00996C43" w:rsidP="008B5411">
            <w:pPr>
              <w:jc w:val="center"/>
            </w:pPr>
            <w:r w:rsidRPr="00D54599">
              <w:t>подписанного Протокола выполненных работ</w:t>
            </w:r>
          </w:p>
        </w:tc>
      </w:tr>
      <w:tr w:rsidR="00D7559F" w:rsidRPr="00D54599" w14:paraId="7F13B885" w14:textId="77777777" w:rsidTr="00D7559F">
        <w:trPr>
          <w:gridAfter w:val="1"/>
          <w:wAfter w:w="7" w:type="pct"/>
        </w:trPr>
        <w:tc>
          <w:tcPr>
            <w:tcW w:w="234" w:type="pct"/>
            <w:shd w:val="clear" w:color="auto" w:fill="FFFFFF" w:themeFill="background1"/>
            <w:vAlign w:val="center"/>
          </w:tcPr>
          <w:p w14:paraId="7D335130" w14:textId="7DAEC459" w:rsidR="00D7559F" w:rsidRPr="00D54599" w:rsidRDefault="004B573B" w:rsidP="00356B20">
            <w:pPr>
              <w:spacing w:before="60" w:after="60"/>
              <w:jc w:val="center"/>
            </w:pPr>
            <w:r>
              <w:t>9</w:t>
            </w:r>
            <w:r w:rsidR="00D7559F" w:rsidRPr="00D54599">
              <w:t>.</w:t>
            </w:r>
          </w:p>
        </w:tc>
        <w:tc>
          <w:tcPr>
            <w:tcW w:w="1663" w:type="pct"/>
            <w:shd w:val="clear" w:color="auto" w:fill="FFFFFF" w:themeFill="background1"/>
            <w:vAlign w:val="center"/>
          </w:tcPr>
          <w:p w14:paraId="34BEA60F" w14:textId="59C3A3D9" w:rsidR="00D7559F" w:rsidRPr="00D54599" w:rsidRDefault="00D7559F" w:rsidP="00356B20">
            <w:pPr>
              <w:spacing w:before="60" w:after="60"/>
              <w:ind w:left="127" w:right="101"/>
            </w:pPr>
            <w:r w:rsidRPr="00D54599">
              <w:t>Передача Протокола выполненных работ в ЦОКР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10F55E9A" w14:textId="4F30E0B2" w:rsidR="00D7559F" w:rsidRPr="00D54599" w:rsidRDefault="00D7559F" w:rsidP="00691654">
            <w:pPr>
              <w:spacing w:before="60" w:after="60"/>
              <w:ind w:left="127" w:right="101"/>
              <w:jc w:val="center"/>
            </w:pPr>
            <w:r w:rsidRPr="00D54599">
              <w:t>ТОФК</w:t>
            </w:r>
          </w:p>
        </w:tc>
        <w:tc>
          <w:tcPr>
            <w:tcW w:w="2115" w:type="pct"/>
            <w:shd w:val="clear" w:color="auto" w:fill="FFFFFF" w:themeFill="background1"/>
            <w:vAlign w:val="center"/>
          </w:tcPr>
          <w:p w14:paraId="5E124CA8" w14:textId="2E42A831" w:rsidR="00D7559F" w:rsidRPr="00D54599" w:rsidRDefault="00D7559F" w:rsidP="00356B20">
            <w:pPr>
              <w:spacing w:before="60" w:after="60"/>
              <w:ind w:left="127" w:right="101"/>
            </w:pPr>
            <w:r w:rsidRPr="002C583A">
              <w:t>Протокол выполненных работ передан в ЦОКР</w:t>
            </w:r>
            <w:r w:rsidR="00031019" w:rsidRPr="002C583A">
              <w:t xml:space="preserve"> </w:t>
            </w:r>
            <w:r w:rsidR="00031019" w:rsidRPr="00694B6A">
              <w:rPr>
                <w:rFonts w:eastAsia="Calibri"/>
                <w:b/>
                <w:color w:val="FF0000"/>
                <w:highlight w:val="yellow"/>
              </w:rPr>
              <w:t>(способ передачи определяет ЦОКР)</w:t>
            </w:r>
            <w:r w:rsidR="00031019" w:rsidRPr="00694B6A">
              <w:rPr>
                <w:rFonts w:eastAsia="Calibri"/>
                <w:highlight w:val="yellow"/>
              </w:rPr>
              <w:t>.</w:t>
            </w:r>
          </w:p>
        </w:tc>
      </w:tr>
      <w:tr w:rsidR="00D7559F" w:rsidRPr="00284686" w14:paraId="1E55905C" w14:textId="77777777" w:rsidTr="00D7559F">
        <w:trPr>
          <w:gridAfter w:val="1"/>
          <w:wAfter w:w="7" w:type="pct"/>
        </w:trPr>
        <w:tc>
          <w:tcPr>
            <w:tcW w:w="234" w:type="pct"/>
            <w:shd w:val="clear" w:color="auto" w:fill="FFFFFF" w:themeFill="background1"/>
            <w:vAlign w:val="center"/>
          </w:tcPr>
          <w:p w14:paraId="278F2AEB" w14:textId="689853B0" w:rsidR="00D7559F" w:rsidRPr="00D54599" w:rsidRDefault="004B573B" w:rsidP="00DC5B94">
            <w:pPr>
              <w:spacing w:before="60" w:after="60"/>
              <w:jc w:val="center"/>
            </w:pPr>
            <w:r>
              <w:lastRenderedPageBreak/>
              <w:t>10</w:t>
            </w:r>
            <w:r w:rsidR="00D7559F" w:rsidRPr="00D54599">
              <w:t>.</w:t>
            </w:r>
          </w:p>
        </w:tc>
        <w:tc>
          <w:tcPr>
            <w:tcW w:w="1663" w:type="pct"/>
            <w:shd w:val="clear" w:color="auto" w:fill="FFFFFF" w:themeFill="background1"/>
            <w:vAlign w:val="center"/>
          </w:tcPr>
          <w:p w14:paraId="3A6E2FFF" w14:textId="3D5D6BEE" w:rsidR="00D7559F" w:rsidRPr="00D54599" w:rsidRDefault="00D7559F" w:rsidP="000602D6">
            <w:pPr>
              <w:spacing w:before="60" w:after="60"/>
              <w:ind w:left="127" w:right="101"/>
            </w:pPr>
            <w:r w:rsidRPr="00D54599">
              <w:t>Переда</w:t>
            </w:r>
            <w:r w:rsidR="000602D6">
              <w:t>ча Протокола выполненных работ Исполнителю по ГК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14:paraId="30340D13" w14:textId="68A6F479" w:rsidR="00D7559F" w:rsidRPr="00D54599" w:rsidRDefault="00D7559F">
            <w:pPr>
              <w:spacing w:before="60" w:after="60"/>
              <w:ind w:left="127" w:right="101"/>
              <w:jc w:val="center"/>
            </w:pPr>
            <w:r w:rsidRPr="00D54599">
              <w:t>ЦОКР</w:t>
            </w:r>
          </w:p>
        </w:tc>
        <w:tc>
          <w:tcPr>
            <w:tcW w:w="2115" w:type="pct"/>
            <w:shd w:val="clear" w:color="auto" w:fill="FFFFFF" w:themeFill="background1"/>
            <w:vAlign w:val="center"/>
          </w:tcPr>
          <w:p w14:paraId="3ABDCC5B" w14:textId="4A4B147A" w:rsidR="00D7559F" w:rsidRPr="00031019" w:rsidRDefault="00D7559F" w:rsidP="00544251">
            <w:pPr>
              <w:spacing w:before="60" w:after="60"/>
              <w:ind w:left="127" w:right="101"/>
            </w:pPr>
            <w:r w:rsidRPr="00D54599">
              <w:t xml:space="preserve">Протокол выполненных работ </w:t>
            </w:r>
            <w:r w:rsidRPr="00AE4A6A">
              <w:t xml:space="preserve">передан </w:t>
            </w:r>
            <w:r w:rsidRPr="00544251">
              <w:t xml:space="preserve">на </w:t>
            </w:r>
            <w:proofErr w:type="spellStart"/>
            <w:r w:rsidR="00AB7B80" w:rsidRPr="00544251">
              <w:rPr>
                <w:rFonts w:eastAsia="Calibri"/>
              </w:rPr>
              <w:t>Исполнител</w:t>
            </w:r>
            <w:proofErr w:type="spellEnd"/>
            <w:r w:rsidR="00544251" w:rsidRPr="00544251">
              <w:rPr>
                <w:rFonts w:eastAsia="Calibri"/>
              </w:rPr>
              <w:t>.</w:t>
            </w:r>
            <w:r w:rsidR="00AB7B80" w:rsidRPr="00544251">
              <w:rPr>
                <w:rFonts w:eastAsia="Calibri"/>
              </w:rPr>
              <w:t xml:space="preserve"> по ГК</w:t>
            </w:r>
            <w:r w:rsidR="00031019" w:rsidRPr="00544251">
              <w:t>.</w:t>
            </w:r>
          </w:p>
        </w:tc>
      </w:tr>
    </w:tbl>
    <w:p w14:paraId="4BBEFDB9" w14:textId="77777777" w:rsidR="00A827E2" w:rsidRDefault="00A827E2" w:rsidP="00C8065D">
      <w:pPr>
        <w:ind w:firstLine="708"/>
        <w:jc w:val="both"/>
        <w:rPr>
          <w:sz w:val="28"/>
          <w:szCs w:val="28"/>
          <w:highlight w:val="green"/>
        </w:rPr>
      </w:pPr>
    </w:p>
    <w:p w14:paraId="010A6C82" w14:textId="4295FF9E" w:rsidR="00917C06" w:rsidRPr="00690B6D" w:rsidRDefault="00917C06" w:rsidP="00690B6D">
      <w:pPr>
        <w:ind w:firstLine="709"/>
        <w:rPr>
          <w:b/>
          <w:bCs/>
          <w:sz w:val="28"/>
          <w:szCs w:val="28"/>
        </w:rPr>
      </w:pPr>
      <w:r w:rsidRPr="00690B6D">
        <w:rPr>
          <w:sz w:val="28"/>
          <w:szCs w:val="28"/>
        </w:rPr>
        <w:t>1.3</w:t>
      </w:r>
      <w:r w:rsidR="00DF5F7A" w:rsidRPr="00690B6D">
        <w:rPr>
          <w:sz w:val="28"/>
          <w:szCs w:val="28"/>
        </w:rPr>
        <w:t>.</w:t>
      </w:r>
      <w:r w:rsidRPr="00690B6D">
        <w:rPr>
          <w:sz w:val="28"/>
          <w:szCs w:val="28"/>
        </w:rPr>
        <w:t xml:space="preserve"> </w:t>
      </w:r>
      <w:r w:rsidR="00133FC0" w:rsidRPr="00690B6D">
        <w:rPr>
          <w:sz w:val="28"/>
          <w:szCs w:val="28"/>
        </w:rPr>
        <w:t xml:space="preserve">Передаче </w:t>
      </w:r>
      <w:r w:rsidR="00690AB0" w:rsidRPr="00690B6D">
        <w:rPr>
          <w:sz w:val="28"/>
          <w:szCs w:val="28"/>
        </w:rPr>
        <w:t>в ТОФК подлежат:</w:t>
      </w:r>
    </w:p>
    <w:p w14:paraId="132D314B" w14:textId="5E803432" w:rsidR="00690AB0" w:rsidRPr="00690AB0" w:rsidRDefault="001D6D0B" w:rsidP="00245BA0">
      <w:pPr>
        <w:pStyle w:val="a5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690AB0">
        <w:rPr>
          <w:sz w:val="28"/>
          <w:szCs w:val="28"/>
        </w:rPr>
        <w:t>Выгрузка</w:t>
      </w:r>
      <w:r w:rsidR="005A7715">
        <w:rPr>
          <w:sz w:val="28"/>
          <w:szCs w:val="28"/>
        </w:rPr>
        <w:t xml:space="preserve"> данных</w:t>
      </w:r>
      <w:r>
        <w:rPr>
          <w:sz w:val="28"/>
          <w:szCs w:val="28"/>
        </w:rPr>
        <w:t xml:space="preserve"> из</w:t>
      </w:r>
      <w:r w:rsidRPr="00690A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ведомственной информационной </w:t>
      </w:r>
      <w:r w:rsidRPr="00FF704B">
        <w:rPr>
          <w:sz w:val="28"/>
          <w:szCs w:val="28"/>
        </w:rPr>
        <w:t>систем</w:t>
      </w:r>
      <w:r>
        <w:rPr>
          <w:sz w:val="28"/>
          <w:szCs w:val="28"/>
        </w:rPr>
        <w:t>ы (далее – ВИС)</w:t>
      </w:r>
      <w:r w:rsidRPr="00690AB0">
        <w:rPr>
          <w:sz w:val="28"/>
          <w:szCs w:val="28"/>
        </w:rPr>
        <w:t xml:space="preserve"> в заархивированном виде</w:t>
      </w:r>
      <w:r w:rsidR="005B19A5">
        <w:rPr>
          <w:sz w:val="28"/>
          <w:szCs w:val="28"/>
        </w:rPr>
        <w:t>.</w:t>
      </w:r>
    </w:p>
    <w:p w14:paraId="47CF641D" w14:textId="45ECB98E" w:rsidR="00690AB0" w:rsidRPr="00C879A1" w:rsidRDefault="00690AB0" w:rsidP="00245BA0">
      <w:pPr>
        <w:pStyle w:val="a5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C879A1">
        <w:rPr>
          <w:sz w:val="28"/>
          <w:szCs w:val="28"/>
        </w:rPr>
        <w:t xml:space="preserve">Данные о пароле к архиву, логин/пароль для входа в </w:t>
      </w:r>
      <w:r w:rsidR="001D6D0B" w:rsidRPr="00C879A1">
        <w:rPr>
          <w:sz w:val="28"/>
          <w:szCs w:val="28"/>
        </w:rPr>
        <w:t>ВИС</w:t>
      </w:r>
      <w:r w:rsidRPr="00C879A1">
        <w:rPr>
          <w:sz w:val="28"/>
          <w:szCs w:val="28"/>
        </w:rPr>
        <w:t xml:space="preserve"> с </w:t>
      </w:r>
      <w:r w:rsidR="00946E4E" w:rsidRPr="00C879A1">
        <w:rPr>
          <w:sz w:val="28"/>
          <w:szCs w:val="28"/>
        </w:rPr>
        <w:t>администрат</w:t>
      </w:r>
      <w:r w:rsidR="005C4013" w:rsidRPr="00C879A1">
        <w:rPr>
          <w:sz w:val="28"/>
          <w:szCs w:val="28"/>
        </w:rPr>
        <w:t>орскими</w:t>
      </w:r>
      <w:r w:rsidR="00946E4E" w:rsidRPr="00C879A1">
        <w:rPr>
          <w:sz w:val="28"/>
          <w:szCs w:val="28"/>
        </w:rPr>
        <w:t xml:space="preserve"> </w:t>
      </w:r>
      <w:r w:rsidR="000C33C9" w:rsidRPr="00C879A1">
        <w:rPr>
          <w:sz w:val="28"/>
          <w:szCs w:val="28"/>
        </w:rPr>
        <w:t>правами</w:t>
      </w:r>
      <w:r w:rsidR="0095781C" w:rsidRPr="00C879A1">
        <w:rPr>
          <w:sz w:val="28"/>
          <w:szCs w:val="28"/>
        </w:rPr>
        <w:t>, контрольная сумма архива, сформированная по методу MD5</w:t>
      </w:r>
      <w:r w:rsidR="00DE3B3A" w:rsidRPr="00C879A1">
        <w:rPr>
          <w:sz w:val="28"/>
          <w:szCs w:val="28"/>
        </w:rPr>
        <w:t>,</w:t>
      </w:r>
      <w:r w:rsidR="000C33C9" w:rsidRPr="00C879A1">
        <w:rPr>
          <w:sz w:val="28"/>
          <w:szCs w:val="28"/>
        </w:rPr>
        <w:t xml:space="preserve"> и контактные данные ответственного лица от учреждения </w:t>
      </w:r>
      <w:r w:rsidRPr="00C879A1">
        <w:rPr>
          <w:sz w:val="28"/>
          <w:szCs w:val="28"/>
        </w:rPr>
        <w:t xml:space="preserve">в формате </w:t>
      </w:r>
      <w:r w:rsidR="00DE5BB4" w:rsidRPr="00C879A1">
        <w:rPr>
          <w:sz w:val="28"/>
          <w:szCs w:val="28"/>
        </w:rPr>
        <w:t xml:space="preserve">текстового </w:t>
      </w:r>
      <w:r w:rsidRPr="00C879A1">
        <w:rPr>
          <w:sz w:val="28"/>
          <w:szCs w:val="28"/>
        </w:rPr>
        <w:t>документ</w:t>
      </w:r>
      <w:r w:rsidR="00DE5BB4" w:rsidRPr="00C879A1">
        <w:rPr>
          <w:sz w:val="28"/>
          <w:szCs w:val="28"/>
        </w:rPr>
        <w:t>а</w:t>
      </w:r>
      <w:r w:rsidR="005B19A5" w:rsidRPr="00C879A1">
        <w:rPr>
          <w:sz w:val="28"/>
          <w:szCs w:val="28"/>
        </w:rPr>
        <w:t>.</w:t>
      </w:r>
    </w:p>
    <w:p w14:paraId="631319DA" w14:textId="39014947" w:rsidR="00050DB3" w:rsidRPr="00E05142" w:rsidRDefault="000C33C9" w:rsidP="00245BA0">
      <w:pPr>
        <w:pStyle w:val="a5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Сформированные отчетные формы в соответствии с </w:t>
      </w:r>
      <w:r w:rsidR="00017215" w:rsidRPr="00017215">
        <w:rPr>
          <w:sz w:val="28"/>
          <w:szCs w:val="28"/>
        </w:rPr>
        <w:t xml:space="preserve">Методикой </w:t>
      </w:r>
      <w:r w:rsidRPr="00E05142">
        <w:rPr>
          <w:sz w:val="28"/>
          <w:szCs w:val="28"/>
        </w:rPr>
        <w:t xml:space="preserve">в формате </w:t>
      </w:r>
      <w:proofErr w:type="spellStart"/>
      <w:r w:rsidR="00050DB3" w:rsidRPr="00245BA0">
        <w:rPr>
          <w:sz w:val="28"/>
          <w:szCs w:val="28"/>
        </w:rPr>
        <w:t>excel</w:t>
      </w:r>
      <w:proofErr w:type="spellEnd"/>
      <w:r w:rsidR="005B19A5" w:rsidRPr="00245BA0">
        <w:rPr>
          <w:sz w:val="28"/>
          <w:szCs w:val="28"/>
        </w:rPr>
        <w:t>.</w:t>
      </w:r>
    </w:p>
    <w:p w14:paraId="1F511C79" w14:textId="45FC9B97" w:rsidR="00690AB0" w:rsidRPr="00690AB0" w:rsidRDefault="00050DB3" w:rsidP="00245BA0">
      <w:pPr>
        <w:pStyle w:val="a5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Технологический анализ бухгалтерского учета в формате </w:t>
      </w:r>
      <w:r>
        <w:rPr>
          <w:sz w:val="28"/>
          <w:szCs w:val="28"/>
          <w:lang w:val="en-US"/>
        </w:rPr>
        <w:t>excel</w:t>
      </w:r>
      <w:r w:rsidR="0058423A">
        <w:rPr>
          <w:sz w:val="28"/>
          <w:szCs w:val="28"/>
        </w:rPr>
        <w:t xml:space="preserve"> (только для ВИС на платформе «1С»)</w:t>
      </w:r>
      <w:r>
        <w:rPr>
          <w:sz w:val="28"/>
          <w:szCs w:val="28"/>
        </w:rPr>
        <w:t>.</w:t>
      </w:r>
      <w:r w:rsidR="000C33C9">
        <w:rPr>
          <w:sz w:val="28"/>
          <w:szCs w:val="28"/>
        </w:rPr>
        <w:t xml:space="preserve"> </w:t>
      </w:r>
    </w:p>
    <w:p w14:paraId="340C6C12" w14:textId="77777777" w:rsidR="00917C06" w:rsidRPr="00917C06" w:rsidRDefault="00917C06" w:rsidP="00245BA0">
      <w:pPr>
        <w:spacing w:line="360" w:lineRule="auto"/>
        <w:ind w:firstLine="709"/>
      </w:pPr>
    </w:p>
    <w:p w14:paraId="040E024B" w14:textId="1871BAFA" w:rsidR="00FC58FB" w:rsidRPr="00690B6D" w:rsidRDefault="00133FC0" w:rsidP="00690B6D">
      <w:pPr>
        <w:ind w:firstLine="709"/>
        <w:rPr>
          <w:b/>
          <w:bCs/>
          <w:sz w:val="28"/>
          <w:szCs w:val="28"/>
        </w:rPr>
      </w:pPr>
      <w:r w:rsidRPr="00690B6D">
        <w:rPr>
          <w:sz w:val="28"/>
          <w:szCs w:val="28"/>
        </w:rPr>
        <w:t>1.4</w:t>
      </w:r>
      <w:r w:rsidR="00DF5F7A" w:rsidRPr="00690B6D">
        <w:rPr>
          <w:sz w:val="28"/>
          <w:szCs w:val="28"/>
        </w:rPr>
        <w:t>.</w:t>
      </w:r>
      <w:r w:rsidRPr="00690B6D">
        <w:rPr>
          <w:sz w:val="28"/>
          <w:szCs w:val="28"/>
        </w:rPr>
        <w:t xml:space="preserve"> </w:t>
      </w:r>
      <w:r w:rsidR="00E3004F" w:rsidRPr="00690B6D">
        <w:rPr>
          <w:sz w:val="28"/>
          <w:szCs w:val="28"/>
        </w:rPr>
        <w:t xml:space="preserve">Выгрузка </w:t>
      </w:r>
      <w:proofErr w:type="gramStart"/>
      <w:r w:rsidR="00E3004F" w:rsidRPr="00690B6D">
        <w:rPr>
          <w:sz w:val="28"/>
          <w:szCs w:val="28"/>
        </w:rPr>
        <w:t>баз</w:t>
      </w:r>
      <w:proofErr w:type="gramEnd"/>
      <w:r w:rsidR="00E3004F" w:rsidRPr="00690B6D">
        <w:rPr>
          <w:sz w:val="28"/>
          <w:szCs w:val="28"/>
        </w:rPr>
        <w:t xml:space="preserve"> данных из </w:t>
      </w:r>
      <w:r w:rsidR="001D6D0B" w:rsidRPr="00690B6D">
        <w:rPr>
          <w:sz w:val="28"/>
          <w:szCs w:val="28"/>
        </w:rPr>
        <w:t>В</w:t>
      </w:r>
      <w:r w:rsidR="00E3004F" w:rsidRPr="00690B6D">
        <w:rPr>
          <w:sz w:val="28"/>
          <w:szCs w:val="28"/>
        </w:rPr>
        <w:t xml:space="preserve">ИС </w:t>
      </w:r>
      <w:r w:rsidR="00847E2E" w:rsidRPr="00690B6D">
        <w:rPr>
          <w:sz w:val="28"/>
          <w:szCs w:val="28"/>
        </w:rPr>
        <w:t>Организации:</w:t>
      </w:r>
      <w:r w:rsidR="00154890" w:rsidRPr="00690B6D">
        <w:rPr>
          <w:sz w:val="28"/>
          <w:szCs w:val="28"/>
        </w:rPr>
        <w:t xml:space="preserve"> </w:t>
      </w:r>
    </w:p>
    <w:p w14:paraId="21283658" w14:textId="5E1ECC08" w:rsidR="00A545F5" w:rsidRPr="00D26540" w:rsidRDefault="00F96D1B" w:rsidP="00245BA0">
      <w:pPr>
        <w:pStyle w:val="a5"/>
        <w:numPr>
          <w:ilvl w:val="1"/>
          <w:numId w:val="26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Базы данных</w:t>
      </w:r>
      <w:r w:rsidR="00A545F5" w:rsidRPr="00A545F5">
        <w:rPr>
          <w:sz w:val="28"/>
          <w:szCs w:val="28"/>
        </w:rPr>
        <w:t xml:space="preserve"> </w:t>
      </w:r>
      <w:r w:rsidR="001D6D0B">
        <w:rPr>
          <w:sz w:val="28"/>
          <w:szCs w:val="28"/>
        </w:rPr>
        <w:t>В</w:t>
      </w:r>
      <w:r w:rsidR="00A545F5" w:rsidRPr="00A545F5">
        <w:rPr>
          <w:sz w:val="28"/>
          <w:szCs w:val="28"/>
        </w:rPr>
        <w:t xml:space="preserve">ИС </w:t>
      </w:r>
      <w:r w:rsidR="002D63F4" w:rsidRPr="00245BA0">
        <w:rPr>
          <w:bCs/>
          <w:sz w:val="28"/>
          <w:szCs w:val="28"/>
        </w:rPr>
        <w:t>Организации</w:t>
      </w:r>
      <w:r w:rsidR="00A545F5" w:rsidRPr="00A54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предоставляются в виде архивных файлов. </w:t>
      </w:r>
    </w:p>
    <w:p w14:paraId="4DC762AA" w14:textId="33B4A6F7" w:rsidR="00154890" w:rsidRDefault="00A545F5" w:rsidP="00245BA0">
      <w:pPr>
        <w:pStyle w:val="a5"/>
        <w:numPr>
          <w:ilvl w:val="1"/>
          <w:numId w:val="26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752454">
        <w:rPr>
          <w:sz w:val="28"/>
          <w:szCs w:val="28"/>
        </w:rPr>
        <w:t>Название файлов</w:t>
      </w:r>
      <w:r w:rsidR="000162E0" w:rsidRPr="00752454">
        <w:rPr>
          <w:sz w:val="28"/>
          <w:szCs w:val="28"/>
        </w:rPr>
        <w:t xml:space="preserve"> баз данных, выгруженных из </w:t>
      </w:r>
      <w:r w:rsidR="001D6D0B">
        <w:rPr>
          <w:sz w:val="28"/>
          <w:szCs w:val="28"/>
        </w:rPr>
        <w:t>ВИС</w:t>
      </w:r>
      <w:r w:rsidR="000162E0" w:rsidRPr="00752454">
        <w:rPr>
          <w:sz w:val="28"/>
          <w:szCs w:val="28"/>
        </w:rPr>
        <w:t>,</w:t>
      </w:r>
      <w:r w:rsidRPr="00752454">
        <w:rPr>
          <w:sz w:val="28"/>
          <w:szCs w:val="28"/>
        </w:rPr>
        <w:t xml:space="preserve"> необходимо привести к однообразному виду по маске: </w:t>
      </w:r>
      <w:proofErr w:type="spellStart"/>
      <w:r w:rsidR="00D7559F" w:rsidRPr="00D7559F">
        <w:rPr>
          <w:sz w:val="28"/>
          <w:szCs w:val="28"/>
        </w:rPr>
        <w:t>ИНН_КПП_</w:t>
      </w:r>
      <w:bookmarkStart w:id="2" w:name="_Hlk56077167"/>
      <w:r w:rsidR="00D7559F" w:rsidRPr="00D7559F">
        <w:rPr>
          <w:sz w:val="28"/>
          <w:szCs w:val="28"/>
        </w:rPr>
        <w:t>BGU</w:t>
      </w:r>
      <w:bookmarkEnd w:id="2"/>
      <w:r w:rsidR="00D7559F" w:rsidRPr="00D7559F">
        <w:rPr>
          <w:sz w:val="28"/>
          <w:szCs w:val="28"/>
        </w:rPr>
        <w:t>_date</w:t>
      </w:r>
      <w:proofErr w:type="spellEnd"/>
      <w:r w:rsidR="00D7559F" w:rsidRPr="00D7559F">
        <w:rPr>
          <w:sz w:val="28"/>
          <w:szCs w:val="28"/>
        </w:rPr>
        <w:t xml:space="preserve">. </w:t>
      </w:r>
      <w:proofErr w:type="gramStart"/>
      <w:r w:rsidR="00D7559F" w:rsidRPr="00D7559F">
        <w:rPr>
          <w:sz w:val="28"/>
          <w:szCs w:val="28"/>
        </w:rPr>
        <w:t>Например</w:t>
      </w:r>
      <w:proofErr w:type="gramEnd"/>
      <w:r w:rsidR="00D7559F" w:rsidRPr="00D7559F">
        <w:rPr>
          <w:sz w:val="28"/>
          <w:szCs w:val="28"/>
        </w:rPr>
        <w:t>: «3444111110_344401001_ BGU_2019_12_27.».</w:t>
      </w:r>
    </w:p>
    <w:p w14:paraId="4A3113A4" w14:textId="77777777" w:rsidR="00D7559F" w:rsidRDefault="00D7559F" w:rsidP="00D755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файла по нескольким бюджетам в рамках одной Организации в архивном файле должны присутствовать папки:</w:t>
      </w:r>
    </w:p>
    <w:p w14:paraId="57CB4EB9" w14:textId="6788341F" w:rsidR="00D7559F" w:rsidRDefault="00185E38" w:rsidP="00D7559F">
      <w:pPr>
        <w:ind w:firstLine="709"/>
        <w:jc w:val="both"/>
        <w:rPr>
          <w:sz w:val="28"/>
          <w:szCs w:val="28"/>
        </w:rPr>
      </w:pPr>
      <w:r w:rsidRPr="001A4D3B">
        <w:t>–</w:t>
      </w:r>
      <w:r w:rsidR="00D7559F">
        <w:rPr>
          <w:sz w:val="28"/>
          <w:szCs w:val="28"/>
        </w:rPr>
        <w:t xml:space="preserve"> «Информационные базы». В этой папке должны быть размещены выгрузки данных из ВИС в отдельных папках для каждой из учетных систем;</w:t>
      </w:r>
    </w:p>
    <w:p w14:paraId="2D97E860" w14:textId="7A7B30B9" w:rsidR="00D7559F" w:rsidRPr="00403192" w:rsidRDefault="00185E38" w:rsidP="00D7559F">
      <w:pPr>
        <w:ind w:firstLine="709"/>
        <w:jc w:val="both"/>
        <w:rPr>
          <w:sz w:val="28"/>
          <w:szCs w:val="28"/>
        </w:rPr>
      </w:pPr>
      <w:r w:rsidRPr="001A4D3B">
        <w:t>–</w:t>
      </w:r>
      <w:r w:rsidR="00D7559F">
        <w:rPr>
          <w:sz w:val="28"/>
          <w:szCs w:val="28"/>
        </w:rPr>
        <w:t xml:space="preserve"> «Проверочные отчеты». В этой папке должны быть размещены проверочные отчеты по каждому бюджету. Наименование файла каждого отчета должно начинаться с ОКТМО </w:t>
      </w:r>
      <w:r w:rsidR="00D7559F" w:rsidRPr="0067232D">
        <w:rPr>
          <w:b/>
          <w:bCs/>
          <w:color w:val="FF0000"/>
          <w:sz w:val="28"/>
          <w:szCs w:val="28"/>
        </w:rPr>
        <w:t>бюджета</w:t>
      </w:r>
      <w:r w:rsidR="00D7559F">
        <w:rPr>
          <w:sz w:val="28"/>
          <w:szCs w:val="28"/>
        </w:rPr>
        <w:t xml:space="preserve">. </w:t>
      </w:r>
      <w:proofErr w:type="gramStart"/>
      <w:r w:rsidR="00D7559F">
        <w:rPr>
          <w:sz w:val="28"/>
          <w:szCs w:val="28"/>
        </w:rPr>
        <w:t>Например</w:t>
      </w:r>
      <w:proofErr w:type="gramEnd"/>
      <w:r w:rsidR="00D7559F">
        <w:rPr>
          <w:sz w:val="28"/>
          <w:szCs w:val="28"/>
        </w:rPr>
        <w:t xml:space="preserve">: «00000001 </w:t>
      </w:r>
      <w:proofErr w:type="spellStart"/>
      <w:r w:rsidR="00D7559F">
        <w:rPr>
          <w:sz w:val="28"/>
          <w:szCs w:val="28"/>
        </w:rPr>
        <w:t>Оборотно</w:t>
      </w:r>
      <w:proofErr w:type="spellEnd"/>
      <w:r w:rsidR="00D7559F">
        <w:rPr>
          <w:sz w:val="28"/>
          <w:szCs w:val="28"/>
        </w:rPr>
        <w:t xml:space="preserve">-сальдовая ведомость» </w:t>
      </w:r>
      <w:r w:rsidRPr="001A4D3B">
        <w:t>–</w:t>
      </w:r>
      <w:r w:rsidR="00D7559F">
        <w:rPr>
          <w:sz w:val="28"/>
          <w:szCs w:val="28"/>
        </w:rPr>
        <w:t xml:space="preserve"> для Федерального бюджета или «</w:t>
      </w:r>
      <w:r w:rsidR="00D7559F" w:rsidRPr="00111F0E">
        <w:rPr>
          <w:sz w:val="28"/>
          <w:szCs w:val="28"/>
        </w:rPr>
        <w:t>01601000</w:t>
      </w:r>
      <w:r w:rsidR="00D7559F">
        <w:rPr>
          <w:sz w:val="28"/>
          <w:szCs w:val="28"/>
        </w:rPr>
        <w:t xml:space="preserve"> </w:t>
      </w:r>
      <w:proofErr w:type="spellStart"/>
      <w:r w:rsidR="00D7559F">
        <w:rPr>
          <w:sz w:val="28"/>
          <w:szCs w:val="28"/>
        </w:rPr>
        <w:t>Оборотно</w:t>
      </w:r>
      <w:proofErr w:type="spellEnd"/>
      <w:r w:rsidR="00D7559F">
        <w:rPr>
          <w:sz w:val="28"/>
          <w:szCs w:val="28"/>
        </w:rPr>
        <w:t xml:space="preserve">-сальдовая ведомость» </w:t>
      </w:r>
      <w:r w:rsidRPr="001A4D3B">
        <w:t>–</w:t>
      </w:r>
      <w:r w:rsidR="00D7559F">
        <w:rPr>
          <w:sz w:val="28"/>
          <w:szCs w:val="28"/>
        </w:rPr>
        <w:t xml:space="preserve"> для </w:t>
      </w:r>
      <w:r w:rsidR="00D7559F" w:rsidRPr="00111F0E">
        <w:rPr>
          <w:sz w:val="28"/>
          <w:szCs w:val="28"/>
        </w:rPr>
        <w:t>бюджет</w:t>
      </w:r>
      <w:r w:rsidR="00D7559F">
        <w:rPr>
          <w:sz w:val="28"/>
          <w:szCs w:val="28"/>
        </w:rPr>
        <w:t>а</w:t>
      </w:r>
      <w:r w:rsidR="00D7559F" w:rsidRPr="00111F0E">
        <w:rPr>
          <w:sz w:val="28"/>
          <w:szCs w:val="28"/>
        </w:rPr>
        <w:t xml:space="preserve"> </w:t>
      </w:r>
      <w:proofErr w:type="spellStart"/>
      <w:r w:rsidR="00D7559F" w:rsidRPr="00111F0E">
        <w:rPr>
          <w:sz w:val="28"/>
          <w:szCs w:val="28"/>
        </w:rPr>
        <w:t>Алейского</w:t>
      </w:r>
      <w:proofErr w:type="spellEnd"/>
      <w:r w:rsidR="00D7559F" w:rsidRPr="00111F0E">
        <w:rPr>
          <w:sz w:val="28"/>
          <w:szCs w:val="28"/>
        </w:rPr>
        <w:t xml:space="preserve"> муниципального района</w:t>
      </w:r>
      <w:r w:rsidR="00D7559F">
        <w:rPr>
          <w:sz w:val="28"/>
          <w:szCs w:val="28"/>
        </w:rPr>
        <w:t>.</w:t>
      </w:r>
    </w:p>
    <w:p w14:paraId="3581F7F8" w14:textId="621E4F67" w:rsidR="002F13CE" w:rsidRPr="002F13CE" w:rsidRDefault="002F13CE" w:rsidP="002F13CE">
      <w:pPr>
        <w:tabs>
          <w:tab w:val="left" w:pos="567"/>
        </w:tabs>
        <w:spacing w:line="360" w:lineRule="atLeast"/>
        <w:jc w:val="both"/>
        <w:rPr>
          <w:sz w:val="28"/>
          <w:szCs w:val="28"/>
        </w:rPr>
      </w:pPr>
    </w:p>
    <w:p w14:paraId="5612B81D" w14:textId="056B1D56" w:rsidR="0011333C" w:rsidRDefault="00E3004F" w:rsidP="00245BA0">
      <w:pPr>
        <w:pStyle w:val="1"/>
        <w:tabs>
          <w:tab w:val="clear" w:pos="360"/>
          <w:tab w:val="num" w:pos="567"/>
        </w:tabs>
        <w:spacing w:before="0" w:after="0"/>
        <w:ind w:left="0" w:firstLine="709"/>
      </w:pPr>
      <w:bookmarkStart w:id="3" w:name="_Toc58496283"/>
      <w:r>
        <w:t>Архивация выгруженных файлов</w:t>
      </w:r>
      <w:bookmarkEnd w:id="3"/>
    </w:p>
    <w:p w14:paraId="79512110" w14:textId="77777777" w:rsidR="00495D22" w:rsidRPr="00495D22" w:rsidRDefault="00495D22" w:rsidP="00495D22"/>
    <w:p w14:paraId="272E1444" w14:textId="0FD288BF" w:rsidR="00A545F5" w:rsidRDefault="00A545F5" w:rsidP="00245BA0">
      <w:pPr>
        <w:pStyle w:val="a5"/>
        <w:numPr>
          <w:ilvl w:val="1"/>
          <w:numId w:val="28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A545F5">
        <w:rPr>
          <w:sz w:val="28"/>
          <w:szCs w:val="28"/>
        </w:rPr>
        <w:t>Архивацию сформированных файлов необходимо провести с помощью</w:t>
      </w:r>
      <w:r w:rsidR="00FC37C0">
        <w:rPr>
          <w:sz w:val="28"/>
          <w:szCs w:val="28"/>
        </w:rPr>
        <w:t xml:space="preserve"> программы</w:t>
      </w:r>
      <w:r w:rsidRPr="00A545F5">
        <w:rPr>
          <w:sz w:val="28"/>
          <w:szCs w:val="28"/>
        </w:rPr>
        <w:t xml:space="preserve"> 7-zip в один</w:t>
      </w:r>
      <w:r w:rsidR="00FC37C0">
        <w:rPr>
          <w:sz w:val="28"/>
          <w:szCs w:val="28"/>
        </w:rPr>
        <w:t xml:space="preserve"> </w:t>
      </w:r>
      <w:r w:rsidRPr="00A545F5">
        <w:rPr>
          <w:sz w:val="28"/>
          <w:szCs w:val="28"/>
        </w:rPr>
        <w:t>архив</w:t>
      </w:r>
      <w:r w:rsidR="006118C7">
        <w:rPr>
          <w:sz w:val="28"/>
          <w:szCs w:val="28"/>
        </w:rPr>
        <w:t xml:space="preserve">. </w:t>
      </w:r>
      <w:r>
        <w:rPr>
          <w:sz w:val="28"/>
          <w:szCs w:val="28"/>
        </w:rPr>
        <w:t>Параметры архиватора использовать установленные по умолчанию</w:t>
      </w:r>
      <w:r w:rsidR="00FC37C0">
        <w:rPr>
          <w:sz w:val="28"/>
          <w:szCs w:val="28"/>
        </w:rPr>
        <w:t>, ввести пароль</w:t>
      </w:r>
      <w:r>
        <w:rPr>
          <w:sz w:val="28"/>
          <w:szCs w:val="28"/>
        </w:rPr>
        <w:t>:</w:t>
      </w:r>
    </w:p>
    <w:p w14:paraId="2A6B76DE" w14:textId="77777777" w:rsidR="004A6C6D" w:rsidRDefault="004A6C6D" w:rsidP="00245BA0">
      <w:pPr>
        <w:pStyle w:val="a5"/>
        <w:tabs>
          <w:tab w:val="left" w:pos="567"/>
        </w:tabs>
        <w:ind w:left="709"/>
        <w:jc w:val="both"/>
        <w:rPr>
          <w:sz w:val="28"/>
          <w:szCs w:val="28"/>
        </w:rPr>
      </w:pPr>
    </w:p>
    <w:p w14:paraId="2DCC457A" w14:textId="77777777" w:rsidR="00A545F5" w:rsidRDefault="00FC37C0" w:rsidP="00245BA0">
      <w:pPr>
        <w:tabs>
          <w:tab w:val="left" w:pos="567"/>
        </w:tabs>
        <w:spacing w:line="360" w:lineRule="atLeast"/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F032C4B" wp14:editId="7605A266">
            <wp:extent cx="4378652" cy="437181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7062" cy="4390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9C085" w14:textId="77777777" w:rsidR="002706D0" w:rsidRPr="004A6C6D" w:rsidRDefault="002706D0" w:rsidP="00245BA0">
      <w:pPr>
        <w:tabs>
          <w:tab w:val="left" w:pos="567"/>
        </w:tabs>
        <w:spacing w:line="360" w:lineRule="atLeast"/>
        <w:jc w:val="center"/>
        <w:rPr>
          <w:sz w:val="28"/>
          <w:szCs w:val="28"/>
        </w:rPr>
      </w:pPr>
    </w:p>
    <w:p w14:paraId="10922BD2" w14:textId="77777777" w:rsidR="00A545F5" w:rsidRPr="00A545F5" w:rsidRDefault="00A545F5" w:rsidP="00245BA0">
      <w:pPr>
        <w:pStyle w:val="a5"/>
        <w:numPr>
          <w:ilvl w:val="1"/>
          <w:numId w:val="28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Пароль к архиву должен содержать не менее 8 символов, </w:t>
      </w:r>
      <w:r w:rsidRPr="00A545F5">
        <w:rPr>
          <w:sz w:val="28"/>
          <w:szCs w:val="28"/>
        </w:rPr>
        <w:t>заглавные и строчные буквы, цифры и специальные символы</w:t>
      </w:r>
      <w:r>
        <w:rPr>
          <w:sz w:val="28"/>
          <w:szCs w:val="28"/>
        </w:rPr>
        <w:t>.</w:t>
      </w:r>
    </w:p>
    <w:p w14:paraId="038248C5" w14:textId="77777777" w:rsidR="0038317C" w:rsidRDefault="00FC37C0" w:rsidP="00245BA0">
      <w:pPr>
        <w:pStyle w:val="a5"/>
        <w:numPr>
          <w:ilvl w:val="1"/>
          <w:numId w:val="28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архива требуется сф</w:t>
      </w:r>
      <w:r w:rsidR="00A545F5" w:rsidRPr="00A545F5">
        <w:rPr>
          <w:sz w:val="28"/>
          <w:szCs w:val="28"/>
        </w:rPr>
        <w:t>ормирова</w:t>
      </w:r>
      <w:r>
        <w:rPr>
          <w:sz w:val="28"/>
          <w:szCs w:val="28"/>
        </w:rPr>
        <w:t>ть</w:t>
      </w:r>
      <w:r w:rsidR="00A545F5" w:rsidRPr="00A545F5">
        <w:rPr>
          <w:sz w:val="28"/>
          <w:szCs w:val="28"/>
        </w:rPr>
        <w:t xml:space="preserve"> контрольн</w:t>
      </w:r>
      <w:r>
        <w:rPr>
          <w:sz w:val="28"/>
          <w:szCs w:val="28"/>
        </w:rPr>
        <w:t>ую</w:t>
      </w:r>
      <w:r w:rsidR="00A545F5" w:rsidRPr="00A545F5">
        <w:rPr>
          <w:sz w:val="28"/>
          <w:szCs w:val="28"/>
        </w:rPr>
        <w:t xml:space="preserve"> сумм</w:t>
      </w:r>
      <w:r>
        <w:rPr>
          <w:sz w:val="28"/>
          <w:szCs w:val="28"/>
        </w:rPr>
        <w:t>у</w:t>
      </w:r>
      <w:r w:rsidR="00A545F5" w:rsidRPr="00A545F5">
        <w:rPr>
          <w:sz w:val="28"/>
          <w:szCs w:val="28"/>
        </w:rPr>
        <w:t xml:space="preserve"> методом MD5</w:t>
      </w:r>
      <w:r>
        <w:rPr>
          <w:sz w:val="28"/>
          <w:szCs w:val="28"/>
        </w:rPr>
        <w:t xml:space="preserve"> с помощью встроенных </w:t>
      </w:r>
      <w:r w:rsidR="00F44D41">
        <w:rPr>
          <w:sz w:val="28"/>
          <w:szCs w:val="28"/>
        </w:rPr>
        <w:t>инструментов</w:t>
      </w:r>
      <w:r>
        <w:rPr>
          <w:sz w:val="28"/>
          <w:szCs w:val="28"/>
        </w:rPr>
        <w:t xml:space="preserve"> </w:t>
      </w:r>
      <w:proofErr w:type="spellStart"/>
      <w:r w:rsidRPr="00245BA0">
        <w:rPr>
          <w:sz w:val="28"/>
          <w:szCs w:val="28"/>
        </w:rPr>
        <w:t>Windows</w:t>
      </w:r>
      <w:proofErr w:type="spellEnd"/>
      <w:r w:rsidRPr="00FC37C0">
        <w:rPr>
          <w:sz w:val="28"/>
          <w:szCs w:val="28"/>
        </w:rPr>
        <w:t>/</w:t>
      </w:r>
      <w:proofErr w:type="spellStart"/>
      <w:r w:rsidRPr="00245BA0">
        <w:rPr>
          <w:sz w:val="28"/>
          <w:szCs w:val="28"/>
        </w:rPr>
        <w:t>Unix</w:t>
      </w:r>
      <w:proofErr w:type="spellEnd"/>
      <w:r w:rsidRPr="00FC37C0">
        <w:rPr>
          <w:sz w:val="28"/>
          <w:szCs w:val="28"/>
        </w:rPr>
        <w:t xml:space="preserve">. </w:t>
      </w:r>
      <w:r w:rsidR="00F44D41">
        <w:rPr>
          <w:sz w:val="28"/>
          <w:szCs w:val="28"/>
        </w:rPr>
        <w:t xml:space="preserve">Для </w:t>
      </w:r>
      <w:proofErr w:type="spellStart"/>
      <w:r w:rsidR="00F44D41" w:rsidRPr="00245BA0">
        <w:rPr>
          <w:sz w:val="28"/>
          <w:szCs w:val="28"/>
        </w:rPr>
        <w:t>Windows</w:t>
      </w:r>
      <w:proofErr w:type="spellEnd"/>
      <w:r w:rsidR="00F44D41">
        <w:rPr>
          <w:sz w:val="28"/>
          <w:szCs w:val="28"/>
        </w:rPr>
        <w:t xml:space="preserve"> рекомендовано использовать следующую команду в командной строке: </w:t>
      </w:r>
    </w:p>
    <w:p w14:paraId="52A7CA3D" w14:textId="5438193C" w:rsidR="00CE2907" w:rsidRDefault="00F44D41" w:rsidP="00245BA0">
      <w:pPr>
        <w:pStyle w:val="a5"/>
        <w:tabs>
          <w:tab w:val="left" w:pos="567"/>
        </w:tabs>
        <w:ind w:left="709"/>
        <w:jc w:val="both"/>
        <w:rPr>
          <w:rFonts w:ascii="Courier New" w:hAnsi="Courier New" w:cs="Courier New"/>
          <w:color w:val="333333"/>
          <w:sz w:val="28"/>
          <w:szCs w:val="28"/>
          <w:shd w:val="clear" w:color="auto" w:fill="F5F5F5"/>
        </w:rPr>
      </w:pPr>
      <w:proofErr w:type="spellStart"/>
      <w:r w:rsidRPr="00245BA0">
        <w:rPr>
          <w:rFonts w:ascii="Courier New" w:hAnsi="Courier New" w:cs="Courier New"/>
          <w:color w:val="333333"/>
          <w:sz w:val="28"/>
          <w:szCs w:val="28"/>
          <w:shd w:val="clear" w:color="auto" w:fill="F5F5F5"/>
        </w:rPr>
        <w:t>certutil</w:t>
      </w:r>
      <w:proofErr w:type="spellEnd"/>
      <w:r w:rsidRPr="00245BA0">
        <w:rPr>
          <w:rFonts w:ascii="Courier New" w:hAnsi="Courier New" w:cs="Courier New"/>
          <w:color w:val="333333"/>
          <w:sz w:val="28"/>
          <w:szCs w:val="28"/>
          <w:shd w:val="clear" w:color="auto" w:fill="F5F5F5"/>
        </w:rPr>
        <w:t xml:space="preserve"> -</w:t>
      </w:r>
      <w:proofErr w:type="spellStart"/>
      <w:r w:rsidRPr="00245BA0">
        <w:rPr>
          <w:rFonts w:ascii="Courier New" w:hAnsi="Courier New" w:cs="Courier New"/>
          <w:color w:val="333333"/>
          <w:sz w:val="28"/>
          <w:szCs w:val="28"/>
          <w:shd w:val="clear" w:color="auto" w:fill="F5F5F5"/>
        </w:rPr>
        <w:t>hashfile</w:t>
      </w:r>
      <w:proofErr w:type="spellEnd"/>
      <w:r w:rsidRPr="00245BA0">
        <w:rPr>
          <w:rFonts w:ascii="Courier New" w:hAnsi="Courier New" w:cs="Courier New"/>
          <w:color w:val="333333"/>
          <w:sz w:val="28"/>
          <w:szCs w:val="28"/>
          <w:shd w:val="clear" w:color="auto" w:fill="F5F5F5"/>
        </w:rPr>
        <w:t xml:space="preserve"> c:</w:t>
      </w:r>
      <w:r w:rsidR="00812FA0">
        <w:rPr>
          <w:rFonts w:ascii="Courier New" w:hAnsi="Courier New" w:cs="Courier New"/>
          <w:color w:val="333333"/>
          <w:sz w:val="28"/>
          <w:szCs w:val="28"/>
          <w:shd w:val="clear" w:color="auto" w:fill="F5F5F5"/>
        </w:rPr>
        <w:t>\</w:t>
      </w:r>
      <w:r w:rsidRPr="00245BA0">
        <w:rPr>
          <w:rFonts w:ascii="Courier New" w:hAnsi="Courier New" w:cs="Courier New"/>
          <w:color w:val="333333"/>
          <w:sz w:val="28"/>
          <w:szCs w:val="28"/>
          <w:shd w:val="clear" w:color="auto" w:fill="F5F5F5"/>
        </w:rPr>
        <w:t>file</w:t>
      </w:r>
    </w:p>
    <w:p w14:paraId="7DAC0D24" w14:textId="77777777" w:rsidR="0038317C" w:rsidRPr="0038317C" w:rsidRDefault="0038317C" w:rsidP="00245BA0">
      <w:pPr>
        <w:pStyle w:val="a5"/>
        <w:tabs>
          <w:tab w:val="left" w:pos="567"/>
        </w:tabs>
        <w:ind w:left="709"/>
        <w:jc w:val="center"/>
        <w:rPr>
          <w:sz w:val="28"/>
          <w:szCs w:val="28"/>
        </w:rPr>
      </w:pPr>
    </w:p>
    <w:p w14:paraId="3A80428B" w14:textId="6319D319" w:rsidR="009C4531" w:rsidRPr="002C630F" w:rsidRDefault="00FD129B" w:rsidP="00245BA0">
      <w:pPr>
        <w:jc w:val="center"/>
      </w:pPr>
      <w:r>
        <w:rPr>
          <w:noProof/>
        </w:rPr>
        <w:drawing>
          <wp:inline distT="0" distB="0" distL="0" distR="0" wp14:anchorId="3B620298" wp14:editId="3A0A6566">
            <wp:extent cx="5552794" cy="288234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60182" cy="288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sectPr w:rsidR="009C4531" w:rsidRPr="002C630F" w:rsidSect="00245BA0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90A07" w14:textId="77777777" w:rsidR="005C3CA0" w:rsidRDefault="005C3CA0" w:rsidP="00777921">
      <w:r>
        <w:separator/>
      </w:r>
    </w:p>
  </w:endnote>
  <w:endnote w:type="continuationSeparator" w:id="0">
    <w:p w14:paraId="10DE3F43" w14:textId="77777777" w:rsidR="005C3CA0" w:rsidRDefault="005C3CA0" w:rsidP="0077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998A0" w14:textId="77777777" w:rsidR="005C3CA0" w:rsidRDefault="005C3CA0" w:rsidP="00777921">
      <w:r>
        <w:separator/>
      </w:r>
    </w:p>
  </w:footnote>
  <w:footnote w:type="continuationSeparator" w:id="0">
    <w:p w14:paraId="394FD181" w14:textId="77777777" w:rsidR="005C3CA0" w:rsidRDefault="005C3CA0" w:rsidP="00777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8136346"/>
      <w:docPartObj>
        <w:docPartGallery w:val="Page Numbers (Top of Page)"/>
        <w:docPartUnique/>
      </w:docPartObj>
    </w:sdtPr>
    <w:sdtEndPr/>
    <w:sdtContent>
      <w:p w14:paraId="74AE7497" w14:textId="10B4ADBF" w:rsidR="00777921" w:rsidRDefault="0077792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DAF">
          <w:rPr>
            <w:noProof/>
          </w:rPr>
          <w:t>11</w:t>
        </w:r>
        <w:r>
          <w:fldChar w:fldCharType="end"/>
        </w:r>
      </w:p>
    </w:sdtContent>
  </w:sdt>
  <w:p w14:paraId="72A633E7" w14:textId="77777777" w:rsidR="00777921" w:rsidRDefault="0077792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multilevel"/>
    <w:tmpl w:val="1576B1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CB11B81"/>
    <w:multiLevelType w:val="hybridMultilevel"/>
    <w:tmpl w:val="A8F8DF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154F9C"/>
    <w:multiLevelType w:val="multilevel"/>
    <w:tmpl w:val="9EB073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AD46E19"/>
    <w:multiLevelType w:val="multilevel"/>
    <w:tmpl w:val="F70AF0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24D11B3"/>
    <w:multiLevelType w:val="hybridMultilevel"/>
    <w:tmpl w:val="DE2823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F0312"/>
    <w:multiLevelType w:val="multilevel"/>
    <w:tmpl w:val="9828A3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58" w:hanging="136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423" w:hanging="1365"/>
      </w:pPr>
      <w:rPr>
        <w:rFonts w:hint="default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772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1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3114006E"/>
    <w:multiLevelType w:val="hybridMultilevel"/>
    <w:tmpl w:val="C9BE1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728F3"/>
    <w:multiLevelType w:val="hybridMultilevel"/>
    <w:tmpl w:val="512A10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13125"/>
    <w:multiLevelType w:val="hybridMultilevel"/>
    <w:tmpl w:val="1AA460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C9239B"/>
    <w:multiLevelType w:val="hybridMultilevel"/>
    <w:tmpl w:val="680043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400353"/>
    <w:multiLevelType w:val="hybridMultilevel"/>
    <w:tmpl w:val="27204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</w:num>
  <w:num w:numId="7">
    <w:abstractNumId w:val="5"/>
  </w:num>
  <w:num w:numId="8">
    <w:abstractNumId w:val="0"/>
  </w:num>
  <w:num w:numId="9">
    <w:abstractNumId w:val="1"/>
  </w:num>
  <w:num w:numId="10">
    <w:abstractNumId w:val="0"/>
  </w:num>
  <w:num w:numId="11">
    <w:abstractNumId w:val="0"/>
  </w:num>
  <w:num w:numId="12">
    <w:abstractNumId w:val="0"/>
  </w:num>
  <w:num w:numId="13">
    <w:abstractNumId w:val="1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8"/>
  </w:num>
  <w:num w:numId="19">
    <w:abstractNumId w:val="9"/>
  </w:num>
  <w:num w:numId="20">
    <w:abstractNumId w:val="7"/>
  </w:num>
  <w:num w:numId="21">
    <w:abstractNumId w:val="4"/>
  </w:num>
  <w:num w:numId="22">
    <w:abstractNumId w:val="0"/>
  </w:num>
  <w:num w:numId="23">
    <w:abstractNumId w:val="0"/>
  </w:num>
  <w:num w:numId="24">
    <w:abstractNumId w:val="0"/>
    <w:lvlOverride w:ilvl="0">
      <w:startOverride w:val="4"/>
    </w:lvlOverride>
  </w:num>
  <w:num w:numId="25">
    <w:abstractNumId w:val="0"/>
  </w:num>
  <w:num w:numId="26">
    <w:abstractNumId w:val="2"/>
  </w:num>
  <w:num w:numId="27">
    <w:abstractNumId w:val="6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8FB"/>
    <w:rsid w:val="0000435F"/>
    <w:rsid w:val="00013674"/>
    <w:rsid w:val="00014247"/>
    <w:rsid w:val="00015D74"/>
    <w:rsid w:val="000162E0"/>
    <w:rsid w:val="00017215"/>
    <w:rsid w:val="000242DB"/>
    <w:rsid w:val="00031019"/>
    <w:rsid w:val="00033955"/>
    <w:rsid w:val="000410EB"/>
    <w:rsid w:val="00045591"/>
    <w:rsid w:val="00050DB3"/>
    <w:rsid w:val="000602D6"/>
    <w:rsid w:val="000775DB"/>
    <w:rsid w:val="00085AE5"/>
    <w:rsid w:val="00086BE0"/>
    <w:rsid w:val="000C33C9"/>
    <w:rsid w:val="000D49D4"/>
    <w:rsid w:val="000D6DB2"/>
    <w:rsid w:val="000E1D21"/>
    <w:rsid w:val="000F5E5C"/>
    <w:rsid w:val="00112986"/>
    <w:rsid w:val="0011333C"/>
    <w:rsid w:val="001159D4"/>
    <w:rsid w:val="00116F56"/>
    <w:rsid w:val="00133FC0"/>
    <w:rsid w:val="00134409"/>
    <w:rsid w:val="001367DC"/>
    <w:rsid w:val="00141D8A"/>
    <w:rsid w:val="00145D5F"/>
    <w:rsid w:val="001529A3"/>
    <w:rsid w:val="00154890"/>
    <w:rsid w:val="00157A71"/>
    <w:rsid w:val="00184813"/>
    <w:rsid w:val="00185E38"/>
    <w:rsid w:val="00194EB9"/>
    <w:rsid w:val="001A43B0"/>
    <w:rsid w:val="001A4E61"/>
    <w:rsid w:val="001C0112"/>
    <w:rsid w:val="001C19C7"/>
    <w:rsid w:val="001C3F60"/>
    <w:rsid w:val="001C4AC9"/>
    <w:rsid w:val="001D0C01"/>
    <w:rsid w:val="001D644A"/>
    <w:rsid w:val="001D6D0B"/>
    <w:rsid w:val="00202492"/>
    <w:rsid w:val="00203733"/>
    <w:rsid w:val="00207197"/>
    <w:rsid w:val="00212C59"/>
    <w:rsid w:val="00221144"/>
    <w:rsid w:val="00224659"/>
    <w:rsid w:val="002259DE"/>
    <w:rsid w:val="002361D2"/>
    <w:rsid w:val="002428BE"/>
    <w:rsid w:val="00245BA0"/>
    <w:rsid w:val="00251951"/>
    <w:rsid w:val="00263ED4"/>
    <w:rsid w:val="00266EE8"/>
    <w:rsid w:val="002706D0"/>
    <w:rsid w:val="00274659"/>
    <w:rsid w:val="00284B95"/>
    <w:rsid w:val="00297946"/>
    <w:rsid w:val="002B24BA"/>
    <w:rsid w:val="002C46E9"/>
    <w:rsid w:val="002C583A"/>
    <w:rsid w:val="002C630F"/>
    <w:rsid w:val="002D26DA"/>
    <w:rsid w:val="002D2AE3"/>
    <w:rsid w:val="002D402C"/>
    <w:rsid w:val="002D527F"/>
    <w:rsid w:val="002D63F4"/>
    <w:rsid w:val="002E231E"/>
    <w:rsid w:val="002E405E"/>
    <w:rsid w:val="002F13CE"/>
    <w:rsid w:val="002F2673"/>
    <w:rsid w:val="003007CC"/>
    <w:rsid w:val="00304C29"/>
    <w:rsid w:val="00306769"/>
    <w:rsid w:val="00307BC3"/>
    <w:rsid w:val="00313545"/>
    <w:rsid w:val="00314F27"/>
    <w:rsid w:val="00315D66"/>
    <w:rsid w:val="003218E9"/>
    <w:rsid w:val="003265DC"/>
    <w:rsid w:val="00345A79"/>
    <w:rsid w:val="003467D7"/>
    <w:rsid w:val="00350E94"/>
    <w:rsid w:val="00354454"/>
    <w:rsid w:val="00356B2F"/>
    <w:rsid w:val="0038097E"/>
    <w:rsid w:val="0038317C"/>
    <w:rsid w:val="00386846"/>
    <w:rsid w:val="00390CC0"/>
    <w:rsid w:val="003933BE"/>
    <w:rsid w:val="003975CD"/>
    <w:rsid w:val="003A23F8"/>
    <w:rsid w:val="003B044B"/>
    <w:rsid w:val="003B2B0D"/>
    <w:rsid w:val="003C3043"/>
    <w:rsid w:val="003C34BC"/>
    <w:rsid w:val="003D488A"/>
    <w:rsid w:val="00401040"/>
    <w:rsid w:val="00403183"/>
    <w:rsid w:val="00411D93"/>
    <w:rsid w:val="004135BE"/>
    <w:rsid w:val="00415F56"/>
    <w:rsid w:val="00420D40"/>
    <w:rsid w:val="00421D97"/>
    <w:rsid w:val="00422734"/>
    <w:rsid w:val="00430ECC"/>
    <w:rsid w:val="00453DE3"/>
    <w:rsid w:val="00453F19"/>
    <w:rsid w:val="0046022F"/>
    <w:rsid w:val="004616E1"/>
    <w:rsid w:val="0046496B"/>
    <w:rsid w:val="00465A0B"/>
    <w:rsid w:val="00466D9C"/>
    <w:rsid w:val="0047443B"/>
    <w:rsid w:val="00476BD2"/>
    <w:rsid w:val="00485B38"/>
    <w:rsid w:val="0049502C"/>
    <w:rsid w:val="00495D22"/>
    <w:rsid w:val="00495DD5"/>
    <w:rsid w:val="00496C0E"/>
    <w:rsid w:val="004A3AD7"/>
    <w:rsid w:val="004A6C6D"/>
    <w:rsid w:val="004B494A"/>
    <w:rsid w:val="004B573B"/>
    <w:rsid w:val="004B6EA1"/>
    <w:rsid w:val="004C5F7A"/>
    <w:rsid w:val="004C766C"/>
    <w:rsid w:val="004D4E22"/>
    <w:rsid w:val="004D77ED"/>
    <w:rsid w:val="004E5AC3"/>
    <w:rsid w:val="00506BB6"/>
    <w:rsid w:val="00510AED"/>
    <w:rsid w:val="0052355D"/>
    <w:rsid w:val="005255BF"/>
    <w:rsid w:val="00527130"/>
    <w:rsid w:val="00533680"/>
    <w:rsid w:val="00544251"/>
    <w:rsid w:val="00547C96"/>
    <w:rsid w:val="00575313"/>
    <w:rsid w:val="00583CCB"/>
    <w:rsid w:val="0058423A"/>
    <w:rsid w:val="0059739A"/>
    <w:rsid w:val="005A206B"/>
    <w:rsid w:val="005A7715"/>
    <w:rsid w:val="005A7F1F"/>
    <w:rsid w:val="005B19A5"/>
    <w:rsid w:val="005B2854"/>
    <w:rsid w:val="005B68A6"/>
    <w:rsid w:val="005C325C"/>
    <w:rsid w:val="005C3CA0"/>
    <w:rsid w:val="005C4013"/>
    <w:rsid w:val="005D2D41"/>
    <w:rsid w:val="005D36A7"/>
    <w:rsid w:val="005F6270"/>
    <w:rsid w:val="006118C7"/>
    <w:rsid w:val="00613B54"/>
    <w:rsid w:val="006153E4"/>
    <w:rsid w:val="006230D8"/>
    <w:rsid w:val="0063180F"/>
    <w:rsid w:val="00634708"/>
    <w:rsid w:val="00634B1A"/>
    <w:rsid w:val="00636422"/>
    <w:rsid w:val="006511E9"/>
    <w:rsid w:val="0065552A"/>
    <w:rsid w:val="006632DB"/>
    <w:rsid w:val="00665805"/>
    <w:rsid w:val="00684E72"/>
    <w:rsid w:val="00690AB0"/>
    <w:rsid w:val="00690B6D"/>
    <w:rsid w:val="00691654"/>
    <w:rsid w:val="00694B6A"/>
    <w:rsid w:val="006973CB"/>
    <w:rsid w:val="006A1ED3"/>
    <w:rsid w:val="006A6537"/>
    <w:rsid w:val="006B5DC7"/>
    <w:rsid w:val="006D3838"/>
    <w:rsid w:val="006D4055"/>
    <w:rsid w:val="006D61C3"/>
    <w:rsid w:val="006D769B"/>
    <w:rsid w:val="006D7842"/>
    <w:rsid w:val="006E3DE0"/>
    <w:rsid w:val="006F7C3B"/>
    <w:rsid w:val="00702A24"/>
    <w:rsid w:val="0073231A"/>
    <w:rsid w:val="00735CBB"/>
    <w:rsid w:val="0074645E"/>
    <w:rsid w:val="007501FD"/>
    <w:rsid w:val="00752454"/>
    <w:rsid w:val="00760629"/>
    <w:rsid w:val="007606D7"/>
    <w:rsid w:val="00761351"/>
    <w:rsid w:val="00775574"/>
    <w:rsid w:val="007777E2"/>
    <w:rsid w:val="00777921"/>
    <w:rsid w:val="0078538A"/>
    <w:rsid w:val="0079171A"/>
    <w:rsid w:val="00794AFC"/>
    <w:rsid w:val="00797BDA"/>
    <w:rsid w:val="007A11CD"/>
    <w:rsid w:val="007A3609"/>
    <w:rsid w:val="007B3EB1"/>
    <w:rsid w:val="007C5D2C"/>
    <w:rsid w:val="007D2D58"/>
    <w:rsid w:val="007E7FA0"/>
    <w:rsid w:val="007F54CF"/>
    <w:rsid w:val="007F7C21"/>
    <w:rsid w:val="008005C2"/>
    <w:rsid w:val="00804544"/>
    <w:rsid w:val="00812FA0"/>
    <w:rsid w:val="008207DA"/>
    <w:rsid w:val="008328A2"/>
    <w:rsid w:val="008371B0"/>
    <w:rsid w:val="00847E2E"/>
    <w:rsid w:val="00861E91"/>
    <w:rsid w:val="00862622"/>
    <w:rsid w:val="00880EB9"/>
    <w:rsid w:val="008847C2"/>
    <w:rsid w:val="008A18FC"/>
    <w:rsid w:val="008A2EE7"/>
    <w:rsid w:val="008A40BF"/>
    <w:rsid w:val="008B0D81"/>
    <w:rsid w:val="008B437C"/>
    <w:rsid w:val="008B5411"/>
    <w:rsid w:val="008C6869"/>
    <w:rsid w:val="008D222A"/>
    <w:rsid w:val="008D2440"/>
    <w:rsid w:val="008E6A29"/>
    <w:rsid w:val="008F3581"/>
    <w:rsid w:val="008F7DAF"/>
    <w:rsid w:val="0090764B"/>
    <w:rsid w:val="00915054"/>
    <w:rsid w:val="00917C06"/>
    <w:rsid w:val="009230F8"/>
    <w:rsid w:val="009267DD"/>
    <w:rsid w:val="00943DE3"/>
    <w:rsid w:val="00945CE4"/>
    <w:rsid w:val="00946E4E"/>
    <w:rsid w:val="0095781C"/>
    <w:rsid w:val="009631DC"/>
    <w:rsid w:val="009753E0"/>
    <w:rsid w:val="00987073"/>
    <w:rsid w:val="00996C43"/>
    <w:rsid w:val="009976B6"/>
    <w:rsid w:val="009B28B6"/>
    <w:rsid w:val="009B6F02"/>
    <w:rsid w:val="009C4531"/>
    <w:rsid w:val="009F1A0B"/>
    <w:rsid w:val="009F4350"/>
    <w:rsid w:val="00A32A18"/>
    <w:rsid w:val="00A3751C"/>
    <w:rsid w:val="00A46688"/>
    <w:rsid w:val="00A46A08"/>
    <w:rsid w:val="00A513BD"/>
    <w:rsid w:val="00A53B71"/>
    <w:rsid w:val="00A545F5"/>
    <w:rsid w:val="00A6336C"/>
    <w:rsid w:val="00A643D3"/>
    <w:rsid w:val="00A66848"/>
    <w:rsid w:val="00A827E2"/>
    <w:rsid w:val="00AB1F2B"/>
    <w:rsid w:val="00AB57A2"/>
    <w:rsid w:val="00AB7B80"/>
    <w:rsid w:val="00AC1280"/>
    <w:rsid w:val="00AC64DE"/>
    <w:rsid w:val="00AE38A8"/>
    <w:rsid w:val="00AE4A6A"/>
    <w:rsid w:val="00AF42F3"/>
    <w:rsid w:val="00B25C6B"/>
    <w:rsid w:val="00B32589"/>
    <w:rsid w:val="00B35204"/>
    <w:rsid w:val="00B523F7"/>
    <w:rsid w:val="00B5260E"/>
    <w:rsid w:val="00B567B0"/>
    <w:rsid w:val="00B61EB8"/>
    <w:rsid w:val="00B772AF"/>
    <w:rsid w:val="00B9043C"/>
    <w:rsid w:val="00BA063F"/>
    <w:rsid w:val="00BC07C4"/>
    <w:rsid w:val="00BC5B62"/>
    <w:rsid w:val="00BC77EE"/>
    <w:rsid w:val="00BE553B"/>
    <w:rsid w:val="00BE5F1A"/>
    <w:rsid w:val="00BE68D2"/>
    <w:rsid w:val="00BF544E"/>
    <w:rsid w:val="00C0304C"/>
    <w:rsid w:val="00C039F1"/>
    <w:rsid w:val="00C04714"/>
    <w:rsid w:val="00C2263B"/>
    <w:rsid w:val="00C22E3D"/>
    <w:rsid w:val="00C36920"/>
    <w:rsid w:val="00C43A69"/>
    <w:rsid w:val="00C457B7"/>
    <w:rsid w:val="00C66DE9"/>
    <w:rsid w:val="00C70166"/>
    <w:rsid w:val="00C75322"/>
    <w:rsid w:val="00C75E3A"/>
    <w:rsid w:val="00C7641E"/>
    <w:rsid w:val="00C8065D"/>
    <w:rsid w:val="00C85E2F"/>
    <w:rsid w:val="00C879A1"/>
    <w:rsid w:val="00C90263"/>
    <w:rsid w:val="00C96315"/>
    <w:rsid w:val="00C97CC1"/>
    <w:rsid w:val="00CC36FB"/>
    <w:rsid w:val="00CC4148"/>
    <w:rsid w:val="00CC48F5"/>
    <w:rsid w:val="00CE1CEF"/>
    <w:rsid w:val="00CE2907"/>
    <w:rsid w:val="00CF140B"/>
    <w:rsid w:val="00CF2E75"/>
    <w:rsid w:val="00CF5AD6"/>
    <w:rsid w:val="00D07EC3"/>
    <w:rsid w:val="00D26540"/>
    <w:rsid w:val="00D364F4"/>
    <w:rsid w:val="00D410E5"/>
    <w:rsid w:val="00D43FFF"/>
    <w:rsid w:val="00D54599"/>
    <w:rsid w:val="00D55481"/>
    <w:rsid w:val="00D55974"/>
    <w:rsid w:val="00D63F26"/>
    <w:rsid w:val="00D65240"/>
    <w:rsid w:val="00D7559F"/>
    <w:rsid w:val="00D80973"/>
    <w:rsid w:val="00D8585E"/>
    <w:rsid w:val="00D9380E"/>
    <w:rsid w:val="00D95A36"/>
    <w:rsid w:val="00DB35E4"/>
    <w:rsid w:val="00DC2A2E"/>
    <w:rsid w:val="00DC5B94"/>
    <w:rsid w:val="00DD19CB"/>
    <w:rsid w:val="00DD3C24"/>
    <w:rsid w:val="00DE3B3A"/>
    <w:rsid w:val="00DE5BB4"/>
    <w:rsid w:val="00DF16D7"/>
    <w:rsid w:val="00DF5F7A"/>
    <w:rsid w:val="00DF6CF8"/>
    <w:rsid w:val="00E008DC"/>
    <w:rsid w:val="00E05142"/>
    <w:rsid w:val="00E10201"/>
    <w:rsid w:val="00E1583A"/>
    <w:rsid w:val="00E206BE"/>
    <w:rsid w:val="00E21D13"/>
    <w:rsid w:val="00E24318"/>
    <w:rsid w:val="00E26F5A"/>
    <w:rsid w:val="00E3004F"/>
    <w:rsid w:val="00E43003"/>
    <w:rsid w:val="00E536EE"/>
    <w:rsid w:val="00E6478A"/>
    <w:rsid w:val="00E703E3"/>
    <w:rsid w:val="00E7088A"/>
    <w:rsid w:val="00E81B67"/>
    <w:rsid w:val="00EA0CCA"/>
    <w:rsid w:val="00EA3D19"/>
    <w:rsid w:val="00EB2CF0"/>
    <w:rsid w:val="00EB3C5C"/>
    <w:rsid w:val="00EB5A3B"/>
    <w:rsid w:val="00EB681D"/>
    <w:rsid w:val="00EF0816"/>
    <w:rsid w:val="00EF7A31"/>
    <w:rsid w:val="00EF7FD9"/>
    <w:rsid w:val="00F0605D"/>
    <w:rsid w:val="00F23A6B"/>
    <w:rsid w:val="00F25B18"/>
    <w:rsid w:val="00F44D41"/>
    <w:rsid w:val="00F55D0E"/>
    <w:rsid w:val="00F62DEB"/>
    <w:rsid w:val="00F64548"/>
    <w:rsid w:val="00F7553C"/>
    <w:rsid w:val="00F81789"/>
    <w:rsid w:val="00F84CB7"/>
    <w:rsid w:val="00F9173D"/>
    <w:rsid w:val="00F96D1B"/>
    <w:rsid w:val="00FA19F9"/>
    <w:rsid w:val="00FA476E"/>
    <w:rsid w:val="00FA6CB3"/>
    <w:rsid w:val="00FC37C0"/>
    <w:rsid w:val="00FC510F"/>
    <w:rsid w:val="00FC58FB"/>
    <w:rsid w:val="00FD0F49"/>
    <w:rsid w:val="00FD129B"/>
    <w:rsid w:val="00FE354B"/>
    <w:rsid w:val="00FE35B6"/>
    <w:rsid w:val="00FE680F"/>
    <w:rsid w:val="00FF3AE9"/>
    <w:rsid w:val="00FF52A7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563390"/>
  <w15:docId w15:val="{1516A581-0137-4E36-9B8F-0043057FF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C58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FC58F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466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FC58F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rsid w:val="00FC58F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5">
    <w:name w:val="List Paragraph"/>
    <w:aliases w:val="it_List1"/>
    <w:basedOn w:val="a0"/>
    <w:link w:val="a6"/>
    <w:uiPriority w:val="99"/>
    <w:qFormat/>
    <w:rsid w:val="00FC58FB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semiHidden/>
    <w:rsid w:val="00A466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">
    <w:name w:val="List Number"/>
    <w:basedOn w:val="a0"/>
    <w:uiPriority w:val="99"/>
    <w:unhideWhenUsed/>
    <w:rsid w:val="00FC58FB"/>
    <w:pPr>
      <w:numPr>
        <w:numId w:val="1"/>
      </w:numPr>
      <w:contextualSpacing/>
    </w:pPr>
  </w:style>
  <w:style w:type="character" w:styleId="a7">
    <w:name w:val="annotation reference"/>
    <w:basedOn w:val="a1"/>
    <w:uiPriority w:val="99"/>
    <w:semiHidden/>
    <w:unhideWhenUsed/>
    <w:rsid w:val="004E5AC3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4E5AC3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4E5A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E5AC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E5A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4E5AC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4E5A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">
    <w:name w:val="Титульный лист - текст"/>
    <w:link w:val="-0"/>
    <w:rsid w:val="00CE1CE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0">
    <w:name w:val="Титульный лист - текст Знак"/>
    <w:link w:val="-"/>
    <w:rsid w:val="00CE1C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1C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Text">
    <w:name w:val="TableText"/>
    <w:basedOn w:val="a0"/>
    <w:rsid w:val="00CE1CEF"/>
    <w:pPr>
      <w:keepLines/>
      <w:spacing w:line="288" w:lineRule="auto"/>
      <w:ind w:firstLine="567"/>
      <w:jc w:val="both"/>
    </w:pPr>
    <w:rPr>
      <w:sz w:val="28"/>
      <w:szCs w:val="20"/>
    </w:rPr>
  </w:style>
  <w:style w:type="paragraph" w:styleId="ae">
    <w:name w:val="header"/>
    <w:basedOn w:val="a0"/>
    <w:link w:val="af"/>
    <w:uiPriority w:val="99"/>
    <w:unhideWhenUsed/>
    <w:rsid w:val="0077792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7779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unhideWhenUsed/>
    <w:rsid w:val="0077792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7779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it_List1 Знак"/>
    <w:basedOn w:val="a1"/>
    <w:link w:val="a5"/>
    <w:uiPriority w:val="99"/>
    <w:rsid w:val="00C369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OC Heading"/>
    <w:basedOn w:val="1"/>
    <w:next w:val="a0"/>
    <w:uiPriority w:val="39"/>
    <w:unhideWhenUsed/>
    <w:qFormat/>
    <w:rsid w:val="00690B6D"/>
    <w:pPr>
      <w:keepLines/>
      <w:numPr>
        <w:numId w:val="0"/>
      </w:numPr>
      <w:spacing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1">
    <w:name w:val="toc 1"/>
    <w:basedOn w:val="a0"/>
    <w:next w:val="a0"/>
    <w:autoRedefine/>
    <w:uiPriority w:val="39"/>
    <w:unhideWhenUsed/>
    <w:rsid w:val="00690B6D"/>
    <w:pPr>
      <w:spacing w:after="100"/>
    </w:pPr>
  </w:style>
  <w:style w:type="character" w:styleId="af3">
    <w:name w:val="Hyperlink"/>
    <w:basedOn w:val="a1"/>
    <w:uiPriority w:val="99"/>
    <w:unhideWhenUsed/>
    <w:rsid w:val="00690B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66D67-1275-4D55-891D-AF632D1C4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1987</Words>
  <Characters>11327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Марина Евгеньевна</dc:creator>
  <cp:lastModifiedBy>Гришагина Алла Викторовна</cp:lastModifiedBy>
  <cp:revision>16</cp:revision>
  <cp:lastPrinted>2018-12-19T16:59:00Z</cp:lastPrinted>
  <dcterms:created xsi:type="dcterms:W3CDTF">2022-12-06T16:45:00Z</dcterms:created>
  <dcterms:modified xsi:type="dcterms:W3CDTF">2022-12-08T11:22:00Z</dcterms:modified>
</cp:coreProperties>
</file>